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15A8684" w14:textId="77777777" w:rsidTr="007B7453">
        <w:tc>
          <w:tcPr>
            <w:tcW w:w="509" w:type="dxa"/>
          </w:tcPr>
          <w:p w14:paraId="291D382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1003E15" w14:textId="3C0E09B7"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55FD0">
              <w:rPr>
                <w:rFonts w:ascii="黑体" w:eastAsia="黑体" w:hAnsi="黑体" w:hint="eastAsia"/>
                <w:sz w:val="21"/>
                <w:szCs w:val="21"/>
              </w:rPr>
              <w:t>91.100.10</w:t>
            </w:r>
            <w:r w:rsidRPr="00672BFD">
              <w:rPr>
                <w:rFonts w:ascii="黑体" w:eastAsia="黑体" w:hAnsi="黑体"/>
                <w:sz w:val="21"/>
                <w:szCs w:val="21"/>
              </w:rPr>
              <w:fldChar w:fldCharType="end"/>
            </w:r>
            <w:bookmarkEnd w:id="0"/>
          </w:p>
        </w:tc>
      </w:tr>
      <w:tr w:rsidR="007B7453" w:rsidRPr="00672BFD" w14:paraId="454BF9C8" w14:textId="77777777" w:rsidTr="007B7453">
        <w:tc>
          <w:tcPr>
            <w:tcW w:w="509" w:type="dxa"/>
          </w:tcPr>
          <w:p w14:paraId="68E75C7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ED2BA91" w14:textId="672F217C"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55FD0">
              <w:rPr>
                <w:rFonts w:ascii="黑体" w:eastAsia="黑体" w:hAnsi="黑体" w:hint="eastAsia"/>
                <w:sz w:val="21"/>
                <w:szCs w:val="21"/>
              </w:rPr>
              <w:t>Q 07</w:t>
            </w:r>
            <w:r w:rsidRPr="00672BFD">
              <w:rPr>
                <w:rFonts w:ascii="黑体" w:eastAsia="黑体" w:hAnsi="黑体"/>
                <w:sz w:val="21"/>
                <w:szCs w:val="21"/>
              </w:rPr>
              <w:fldChar w:fldCharType="end"/>
            </w:r>
            <w:bookmarkEnd w:id="1"/>
          </w:p>
        </w:tc>
      </w:tr>
    </w:tbl>
    <w:tbl>
      <w:tblPr>
        <w:tblStyle w:val="afffffffffc"/>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1D554DCA" w14:textId="77777777" w:rsidTr="0086431E">
        <w:trPr>
          <w:trHeight w:val="1128"/>
        </w:trPr>
        <w:tc>
          <w:tcPr>
            <w:tcW w:w="4990" w:type="dxa"/>
          </w:tcPr>
          <w:bookmarkStart w:id="2" w:name="_Hlk26473981"/>
          <w:p w14:paraId="0EBA54D6" w14:textId="08A6C294" w:rsidR="00F77D98" w:rsidRPr="00F77D98" w:rsidRDefault="00F77D98" w:rsidP="0086431E">
            <w:pPr>
              <w:pStyle w:val="affff5"/>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D55FD0">
              <w:rPr>
                <w:rFonts w:hint="eastAsia"/>
              </w:rPr>
              <w:t>JC</w:t>
            </w:r>
            <w:r>
              <w:fldChar w:fldCharType="end"/>
            </w:r>
            <w:bookmarkEnd w:id="3"/>
          </w:p>
        </w:tc>
      </w:tr>
    </w:tbl>
    <w:p w14:paraId="6C961320" w14:textId="1ECAC393" w:rsidR="0000040A" w:rsidRPr="007B7453" w:rsidRDefault="0000040A" w:rsidP="000107E0">
      <w:pPr>
        <w:pStyle w:val="affff6"/>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D55FD0">
        <w:rPr>
          <w:rFonts w:ascii="黑体" w:eastAsia="黑体" w:hint="eastAsia"/>
          <w:b w:val="0"/>
          <w:bCs w:val="0"/>
          <w:w w:val="100"/>
          <w:sz w:val="48"/>
        </w:rPr>
        <w:t>建材</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54689D2C" w14:textId="10938540" w:rsidR="00AA456B" w:rsidRPr="00994782" w:rsidRDefault="00994782" w:rsidP="00A952D7">
      <w:pPr>
        <w:pStyle w:val="affffffffff3"/>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00D55FD0">
        <w:rPr>
          <w:rFonts w:hint="eastAsia"/>
        </w:rPr>
        <w:t>JC</w:t>
      </w:r>
      <w:r w:rsidRPr="00994782">
        <w:rPr>
          <w:lang w:val="fr-FR"/>
        </w:rPr>
        <w:t>/T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7AC3AEAA"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3A6D96" wp14:editId="648AD96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3850EF7E"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010A2EC" w14:textId="77777777" w:rsidR="006816A4" w:rsidRPr="00F77D98" w:rsidRDefault="006816A4" w:rsidP="0036429C">
      <w:pPr>
        <w:pStyle w:val="affff6"/>
        <w:framePr w:w="9639" w:h="6976" w:hRule="exact" w:hSpace="0" w:vSpace="0" w:wrap="around" w:hAnchor="page" w:y="6408"/>
        <w:jc w:val="center"/>
        <w:rPr>
          <w:rFonts w:ascii="黑体" w:eastAsia="黑体" w:hAnsi="黑体"/>
          <w:b w:val="0"/>
          <w:bCs w:val="0"/>
          <w:w w:val="100"/>
          <w:lang w:val="fr-FR"/>
        </w:rPr>
      </w:pPr>
    </w:p>
    <w:p w14:paraId="5947189E" w14:textId="07D4D187" w:rsidR="006816A4" w:rsidRDefault="005E631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D55FD0" w:rsidRPr="00D55FD0">
        <w:rPr>
          <w:rFonts w:hint="eastAsia"/>
        </w:rPr>
        <w:t>智能制造</w:t>
      </w:r>
      <w:r w:rsidR="00D55FD0" w:rsidRPr="00D55FD0">
        <w:t xml:space="preserve"> 水泥行业应用 物流管理系统技术要求</w:t>
      </w:r>
      <w:r>
        <w:fldChar w:fldCharType="end"/>
      </w:r>
      <w:bookmarkEnd w:id="8"/>
    </w:p>
    <w:p w14:paraId="178839EC" w14:textId="77777777" w:rsidR="00815419" w:rsidRPr="00815419" w:rsidRDefault="00815419" w:rsidP="00324EDD">
      <w:pPr>
        <w:framePr w:w="9639" w:h="6974" w:hRule="exact" w:wrap="around" w:vAnchor="page" w:hAnchor="page" w:x="1419" w:y="6408" w:anchorLock="1"/>
        <w:ind w:left="-1418"/>
      </w:pPr>
    </w:p>
    <w:p w14:paraId="6022C203" w14:textId="5B535ADD" w:rsidR="00755402" w:rsidRPr="008B50C8" w:rsidRDefault="0076744F"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55FD0" w:rsidRPr="00D55FD0">
        <w:rPr>
          <w:rFonts w:eastAsia="黑体"/>
          <w:noProof/>
          <w:szCs w:val="28"/>
        </w:rPr>
        <w:t>Intelligent manufacturing- Cement industry application- Technical requirements for logistics management system</w:t>
      </w:r>
      <w:r>
        <w:rPr>
          <w:rFonts w:eastAsia="黑体"/>
          <w:noProof/>
          <w:szCs w:val="28"/>
        </w:rPr>
        <w:fldChar w:fldCharType="end"/>
      </w:r>
      <w:bookmarkEnd w:id="9"/>
    </w:p>
    <w:p w14:paraId="3079DE88" w14:textId="77777777" w:rsidR="00815419" w:rsidRPr="00324EDD" w:rsidRDefault="00815419" w:rsidP="00324EDD">
      <w:pPr>
        <w:framePr w:w="9639" w:h="6974" w:hRule="exact" w:wrap="around" w:vAnchor="page" w:hAnchor="page" w:x="1419" w:y="6408" w:anchorLock="1"/>
        <w:spacing w:line="760" w:lineRule="exact"/>
        <w:ind w:left="-1418"/>
      </w:pPr>
    </w:p>
    <w:p w14:paraId="4E5AE165" w14:textId="77777777"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634BC">
        <w:rPr>
          <w:rFonts w:eastAsia="黑体" w:hint="eastAsia"/>
          <w:noProof/>
          <w:szCs w:val="28"/>
        </w:rPr>
        <w:t>(</w:t>
      </w:r>
      <w:r w:rsidR="002634BC">
        <w:rPr>
          <w:rFonts w:eastAsia="黑体" w:hint="eastAsia"/>
          <w:noProof/>
          <w:szCs w:val="28"/>
        </w:rPr>
        <w:t>点击此处添加与国际标准一致性程度的标识</w:t>
      </w:r>
      <w:r w:rsidR="002634BC">
        <w:rPr>
          <w:rFonts w:eastAsia="黑体" w:hint="eastAsia"/>
          <w:noProof/>
          <w:szCs w:val="28"/>
        </w:rPr>
        <w:t>)</w:t>
      </w:r>
      <w:r>
        <w:rPr>
          <w:rFonts w:eastAsia="黑体"/>
          <w:noProof/>
          <w:szCs w:val="28"/>
        </w:rPr>
        <w:fldChar w:fldCharType="end"/>
      </w:r>
      <w:bookmarkEnd w:id="10"/>
    </w:p>
    <w:p w14:paraId="0F85BF4E" w14:textId="5645869B" w:rsidR="00CA7AFD" w:rsidRPr="00AC4D95" w:rsidRDefault="00D71872" w:rsidP="00463B77">
      <w:pPr>
        <w:pStyle w:val="afffffff5"/>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（征求意见稿）</w:t>
      </w:r>
      <w:r>
        <w:rPr>
          <w:noProof/>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7B03D1">
        <w:rPr>
          <w:noProof/>
          <w:sz w:val="24"/>
          <w:szCs w:val="28"/>
        </w:rPr>
      </w:r>
      <w:r w:rsidR="007B03D1">
        <w:rPr>
          <w:noProof/>
          <w:sz w:val="24"/>
          <w:szCs w:val="28"/>
        </w:rPr>
        <w:fldChar w:fldCharType="separate"/>
      </w:r>
      <w:r>
        <w:rPr>
          <w:noProof/>
          <w:sz w:val="24"/>
          <w:szCs w:val="28"/>
        </w:rPr>
        <w:fldChar w:fldCharType="end"/>
      </w:r>
      <w:bookmarkEnd w:id="11"/>
    </w:p>
    <w:p w14:paraId="1908BE1F"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7F727A3C"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B03D1">
        <w:rPr>
          <w:b/>
          <w:noProof/>
          <w:sz w:val="21"/>
          <w:szCs w:val="28"/>
        </w:rPr>
      </w:r>
      <w:r w:rsidR="007B03D1">
        <w:rPr>
          <w:b/>
          <w:noProof/>
          <w:sz w:val="21"/>
          <w:szCs w:val="28"/>
        </w:rPr>
        <w:fldChar w:fldCharType="separate"/>
      </w:r>
      <w:r w:rsidRPr="00A6537A">
        <w:rPr>
          <w:b/>
          <w:noProof/>
          <w:sz w:val="21"/>
          <w:szCs w:val="28"/>
        </w:rPr>
        <w:fldChar w:fldCharType="end"/>
      </w:r>
      <w:bookmarkEnd w:id="13"/>
    </w:p>
    <w:p w14:paraId="65C83ADE" w14:textId="2BA881D9"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D55FD0">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4D874637"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99D9794" w14:textId="43D502CB" w:rsidR="007B7453" w:rsidRPr="004D189E" w:rsidRDefault="007B7453" w:rsidP="00E33542">
      <w:pPr>
        <w:pStyle w:val="affffffff5"/>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0"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D55FD0" w:rsidRPr="00D55FD0">
        <w:rPr>
          <w:rFonts w:hAnsi="黑体" w:hint="eastAsia"/>
          <w:w w:val="100"/>
          <w:sz w:val="28"/>
        </w:rPr>
        <w:t>中华人民共和国工业和信息化部</w:t>
      </w:r>
      <w:r w:rsidRPr="004D189E">
        <w:rPr>
          <w:rFonts w:hAnsi="黑体"/>
          <w:w w:val="100"/>
          <w:sz w:val="28"/>
        </w:rPr>
        <w:fldChar w:fldCharType="end"/>
      </w:r>
      <w:bookmarkEnd w:id="20"/>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a"/>
          <w:rFonts w:hAnsi="黑体" w:hint="eastAsia"/>
          <w:position w:val="0"/>
        </w:rPr>
        <w:t>发</w:t>
      </w:r>
      <w:r w:rsidRPr="00D34CB7">
        <w:rPr>
          <w:rStyle w:val="afffffffffffa"/>
          <w:rFonts w:hAnsi="黑体" w:hint="eastAsia"/>
          <w:spacing w:val="0"/>
          <w:position w:val="0"/>
        </w:rPr>
        <w:t>布</w:t>
      </w:r>
    </w:p>
    <w:p w14:paraId="0DCCDC50" w14:textId="77777777" w:rsidR="00A02BAE" w:rsidRPr="00CD50A1" w:rsidRDefault="006A37B9" w:rsidP="00A02BAE">
      <w:pPr>
        <w:rPr>
          <w:rFonts w:ascii="宋体" w:hAnsi="宋体"/>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DC309F4" wp14:editId="7E619EB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0997DE1"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EF2A667" w14:textId="77777777" w:rsidR="001C2E88" w:rsidRDefault="001C2E88" w:rsidP="001C2E88">
      <w:pPr>
        <w:pStyle w:val="affffff2"/>
        <w:spacing w:after="360"/>
      </w:pPr>
      <w:bookmarkStart w:id="21" w:name="BookMark1"/>
      <w:bookmarkStart w:id="22" w:name="_Toc195624530"/>
      <w:bookmarkStart w:id="23" w:name="_Toc195801957"/>
      <w:bookmarkStart w:id="24" w:name="_Toc195860368"/>
      <w:r w:rsidRPr="001C2E88">
        <w:rPr>
          <w:rFonts w:hint="eastAsia"/>
          <w:spacing w:val="320"/>
        </w:rPr>
        <w:lastRenderedPageBreak/>
        <w:t>目</w:t>
      </w:r>
      <w:r>
        <w:rPr>
          <w:rFonts w:hint="eastAsia"/>
        </w:rPr>
        <w:t>次</w:t>
      </w:r>
    </w:p>
    <w:p w14:paraId="1B348084" w14:textId="7E208C29" w:rsidR="00E117BC" w:rsidRPr="000557AF" w:rsidRDefault="001C2E88">
      <w:pPr>
        <w:pStyle w:val="TOC1"/>
        <w:tabs>
          <w:tab w:val="right" w:leader="dot" w:pos="9344"/>
        </w:tabs>
        <w:rPr>
          <w:rStyle w:val="affffffe"/>
        </w:rPr>
      </w:pPr>
      <w:r w:rsidRPr="001C2E88">
        <w:fldChar w:fldCharType="begin"/>
      </w:r>
      <w:r w:rsidRPr="001C2E88">
        <w:instrText xml:space="preserve"> TOC \o "1-1" \h </w:instrText>
      </w:r>
      <w:r w:rsidRPr="001C2E88">
        <w:fldChar w:fldCharType="separate"/>
      </w:r>
      <w:hyperlink w:anchor="_Toc196834721" w:history="1">
        <w:r w:rsidR="00E117BC" w:rsidRPr="000557AF">
          <w:rPr>
            <w:rStyle w:val="affffffe"/>
            <w:noProof/>
          </w:rPr>
          <w:t>前</w:t>
        </w:r>
        <w:r w:rsidR="00E117BC" w:rsidRPr="00C56A40">
          <w:rPr>
            <w:rStyle w:val="affffffe"/>
            <w:noProof/>
          </w:rPr>
          <w:t>言</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_Toc196834721 \h </w:instrText>
        </w:r>
        <w:r w:rsidR="00E117BC" w:rsidRPr="000557AF">
          <w:rPr>
            <w:rStyle w:val="affffffe"/>
          </w:rPr>
        </w:r>
        <w:r w:rsidR="00E117BC" w:rsidRPr="000557AF">
          <w:rPr>
            <w:rStyle w:val="affffffe"/>
          </w:rPr>
          <w:fldChar w:fldCharType="separate"/>
        </w:r>
        <w:r w:rsidR="00E117BC" w:rsidRPr="000557AF">
          <w:rPr>
            <w:rStyle w:val="affffffe"/>
          </w:rPr>
          <w:t>II</w:t>
        </w:r>
        <w:r w:rsidR="00E117BC" w:rsidRPr="000557AF">
          <w:rPr>
            <w:rStyle w:val="affffffe"/>
          </w:rPr>
          <w:fldChar w:fldCharType="end"/>
        </w:r>
      </w:hyperlink>
    </w:p>
    <w:p w14:paraId="4832FA28" w14:textId="6A4E50F3" w:rsidR="00E117BC" w:rsidRPr="000557AF" w:rsidRDefault="007B03D1">
      <w:pPr>
        <w:pStyle w:val="TOC1"/>
        <w:tabs>
          <w:tab w:val="right" w:leader="dot" w:pos="9344"/>
        </w:tabs>
        <w:rPr>
          <w:rStyle w:val="affffffe"/>
        </w:rPr>
      </w:pPr>
      <w:hyperlink w:anchor="_Toc196834722" w:history="1">
        <w:r w:rsidR="00E117BC" w:rsidRPr="00C56A40">
          <w:rPr>
            <w:rStyle w:val="affffffe"/>
            <w:noProof/>
          </w:rPr>
          <w:t>1 范围</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_Toc196834722 \h </w:instrText>
        </w:r>
        <w:r w:rsidR="00E117BC" w:rsidRPr="000557AF">
          <w:rPr>
            <w:rStyle w:val="affffffe"/>
          </w:rPr>
        </w:r>
        <w:r w:rsidR="00E117BC" w:rsidRPr="000557AF">
          <w:rPr>
            <w:rStyle w:val="affffffe"/>
          </w:rPr>
          <w:fldChar w:fldCharType="separate"/>
        </w:r>
        <w:r w:rsidR="00E117BC" w:rsidRPr="000557AF">
          <w:rPr>
            <w:rStyle w:val="affffffe"/>
          </w:rPr>
          <w:t>3</w:t>
        </w:r>
        <w:r w:rsidR="00E117BC" w:rsidRPr="000557AF">
          <w:rPr>
            <w:rStyle w:val="affffffe"/>
          </w:rPr>
          <w:fldChar w:fldCharType="end"/>
        </w:r>
      </w:hyperlink>
    </w:p>
    <w:p w14:paraId="66B39ED4" w14:textId="5C490E2D" w:rsidR="00E117BC" w:rsidRPr="000557AF" w:rsidRDefault="007B03D1">
      <w:pPr>
        <w:pStyle w:val="TOC1"/>
        <w:tabs>
          <w:tab w:val="right" w:leader="dot" w:pos="9344"/>
        </w:tabs>
        <w:rPr>
          <w:rStyle w:val="affffffe"/>
        </w:rPr>
      </w:pPr>
      <w:hyperlink w:anchor="_Toc196834723" w:history="1">
        <w:r w:rsidR="00E117BC" w:rsidRPr="00C56A40">
          <w:rPr>
            <w:rStyle w:val="affffffe"/>
            <w:noProof/>
          </w:rPr>
          <w:t>2 规范性引用文件</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_Toc196834723 \h </w:instrText>
        </w:r>
        <w:r w:rsidR="00E117BC" w:rsidRPr="000557AF">
          <w:rPr>
            <w:rStyle w:val="affffffe"/>
          </w:rPr>
        </w:r>
        <w:r w:rsidR="00E117BC" w:rsidRPr="000557AF">
          <w:rPr>
            <w:rStyle w:val="affffffe"/>
          </w:rPr>
          <w:fldChar w:fldCharType="separate"/>
        </w:r>
        <w:r w:rsidR="00E117BC" w:rsidRPr="000557AF">
          <w:rPr>
            <w:rStyle w:val="affffffe"/>
          </w:rPr>
          <w:t>3</w:t>
        </w:r>
        <w:r w:rsidR="00E117BC" w:rsidRPr="000557AF">
          <w:rPr>
            <w:rStyle w:val="affffffe"/>
          </w:rPr>
          <w:fldChar w:fldCharType="end"/>
        </w:r>
      </w:hyperlink>
    </w:p>
    <w:p w14:paraId="13E1241A" w14:textId="07022A48" w:rsidR="00E117BC" w:rsidRPr="000557AF" w:rsidRDefault="007B03D1">
      <w:pPr>
        <w:pStyle w:val="TOC1"/>
        <w:tabs>
          <w:tab w:val="right" w:leader="dot" w:pos="9344"/>
        </w:tabs>
        <w:rPr>
          <w:rStyle w:val="affffffe"/>
        </w:rPr>
      </w:pPr>
      <w:hyperlink w:anchor="_Toc196834724" w:history="1">
        <w:r w:rsidR="00E117BC" w:rsidRPr="00C56A40">
          <w:rPr>
            <w:rStyle w:val="affffffe"/>
            <w:noProof/>
          </w:rPr>
          <w:t>3 术语和定义</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_Toc196834724 \h </w:instrText>
        </w:r>
        <w:r w:rsidR="00E117BC" w:rsidRPr="000557AF">
          <w:rPr>
            <w:rStyle w:val="affffffe"/>
          </w:rPr>
        </w:r>
        <w:r w:rsidR="00E117BC" w:rsidRPr="000557AF">
          <w:rPr>
            <w:rStyle w:val="affffffe"/>
          </w:rPr>
          <w:fldChar w:fldCharType="separate"/>
        </w:r>
        <w:r w:rsidR="00E117BC" w:rsidRPr="000557AF">
          <w:rPr>
            <w:rStyle w:val="affffffe"/>
          </w:rPr>
          <w:t>3</w:t>
        </w:r>
        <w:r w:rsidR="00E117BC" w:rsidRPr="000557AF">
          <w:rPr>
            <w:rStyle w:val="affffffe"/>
          </w:rPr>
          <w:fldChar w:fldCharType="end"/>
        </w:r>
      </w:hyperlink>
    </w:p>
    <w:p w14:paraId="3F32C14D" w14:textId="28D4DC36" w:rsidR="00E117BC" w:rsidRPr="000557AF" w:rsidRDefault="007B03D1">
      <w:pPr>
        <w:pStyle w:val="TOC1"/>
        <w:tabs>
          <w:tab w:val="right" w:leader="dot" w:pos="9344"/>
        </w:tabs>
        <w:rPr>
          <w:rStyle w:val="affffffe"/>
        </w:rPr>
      </w:pPr>
      <w:hyperlink w:anchor="_Toc196834725" w:history="1">
        <w:r w:rsidR="00E117BC" w:rsidRPr="00C56A40">
          <w:rPr>
            <w:rStyle w:val="affffffe"/>
            <w:noProof/>
          </w:rPr>
          <w:t>4 缩略语</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_Toc196834725 \h </w:instrText>
        </w:r>
        <w:r w:rsidR="00E117BC" w:rsidRPr="000557AF">
          <w:rPr>
            <w:rStyle w:val="affffffe"/>
          </w:rPr>
        </w:r>
        <w:r w:rsidR="00E117BC" w:rsidRPr="000557AF">
          <w:rPr>
            <w:rStyle w:val="affffffe"/>
          </w:rPr>
          <w:fldChar w:fldCharType="separate"/>
        </w:r>
        <w:r w:rsidR="00E117BC" w:rsidRPr="000557AF">
          <w:rPr>
            <w:rStyle w:val="affffffe"/>
          </w:rPr>
          <w:t>3</w:t>
        </w:r>
        <w:r w:rsidR="00E117BC" w:rsidRPr="000557AF">
          <w:rPr>
            <w:rStyle w:val="affffffe"/>
          </w:rPr>
          <w:fldChar w:fldCharType="end"/>
        </w:r>
      </w:hyperlink>
    </w:p>
    <w:p w14:paraId="192E883B" w14:textId="1D70A81D" w:rsidR="00E117BC" w:rsidRPr="000557AF" w:rsidRDefault="007B03D1">
      <w:pPr>
        <w:pStyle w:val="TOC1"/>
        <w:tabs>
          <w:tab w:val="right" w:leader="dot" w:pos="9344"/>
        </w:tabs>
        <w:rPr>
          <w:rStyle w:val="affffffe"/>
        </w:rPr>
      </w:pPr>
      <w:hyperlink w:anchor="_Toc196834726" w:history="1">
        <w:r w:rsidR="00E117BC" w:rsidRPr="00C56A40">
          <w:rPr>
            <w:rStyle w:val="affffffe"/>
            <w:noProof/>
          </w:rPr>
          <w:t>5 物流管理系统结构</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_Toc196834726 \h </w:instrText>
        </w:r>
        <w:r w:rsidR="00E117BC" w:rsidRPr="000557AF">
          <w:rPr>
            <w:rStyle w:val="affffffe"/>
          </w:rPr>
        </w:r>
        <w:r w:rsidR="00E117BC" w:rsidRPr="000557AF">
          <w:rPr>
            <w:rStyle w:val="affffffe"/>
          </w:rPr>
          <w:fldChar w:fldCharType="separate"/>
        </w:r>
        <w:r w:rsidR="00E117BC" w:rsidRPr="000557AF">
          <w:rPr>
            <w:rStyle w:val="affffffe"/>
          </w:rPr>
          <w:t>3</w:t>
        </w:r>
        <w:r w:rsidR="00E117BC" w:rsidRPr="000557AF">
          <w:rPr>
            <w:rStyle w:val="affffffe"/>
          </w:rPr>
          <w:fldChar w:fldCharType="end"/>
        </w:r>
      </w:hyperlink>
    </w:p>
    <w:p w14:paraId="292D106F" w14:textId="5C0B8961" w:rsidR="00E117BC" w:rsidRPr="000557AF" w:rsidRDefault="007B03D1">
      <w:pPr>
        <w:pStyle w:val="TOC1"/>
        <w:tabs>
          <w:tab w:val="right" w:leader="dot" w:pos="9344"/>
        </w:tabs>
        <w:rPr>
          <w:rStyle w:val="affffffe"/>
        </w:rPr>
      </w:pPr>
      <w:hyperlink w:anchor="_Toc196834727" w:history="1">
        <w:r w:rsidR="00E117BC" w:rsidRPr="00C56A40">
          <w:rPr>
            <w:rStyle w:val="affffffe"/>
            <w:noProof/>
          </w:rPr>
          <w:t>6 物流管理系统基本要求</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_Toc196834727 \h </w:instrText>
        </w:r>
        <w:r w:rsidR="00E117BC" w:rsidRPr="000557AF">
          <w:rPr>
            <w:rStyle w:val="affffffe"/>
          </w:rPr>
        </w:r>
        <w:r w:rsidR="00E117BC" w:rsidRPr="000557AF">
          <w:rPr>
            <w:rStyle w:val="affffffe"/>
          </w:rPr>
          <w:fldChar w:fldCharType="separate"/>
        </w:r>
        <w:r w:rsidR="00E117BC" w:rsidRPr="000557AF">
          <w:rPr>
            <w:rStyle w:val="affffffe"/>
          </w:rPr>
          <w:t>4</w:t>
        </w:r>
        <w:r w:rsidR="00E117BC" w:rsidRPr="000557AF">
          <w:rPr>
            <w:rStyle w:val="affffffe"/>
          </w:rPr>
          <w:fldChar w:fldCharType="end"/>
        </w:r>
      </w:hyperlink>
    </w:p>
    <w:p w14:paraId="40DC335D" w14:textId="66871EFE" w:rsidR="00E117BC" w:rsidRPr="000557AF" w:rsidRDefault="007B03D1">
      <w:pPr>
        <w:pStyle w:val="TOC1"/>
        <w:tabs>
          <w:tab w:val="right" w:leader="dot" w:pos="9344"/>
        </w:tabs>
        <w:rPr>
          <w:rStyle w:val="affffffe"/>
        </w:rPr>
      </w:pPr>
      <w:hyperlink w:anchor="_Toc196834728" w:history="1">
        <w:r w:rsidR="00E117BC" w:rsidRPr="00C56A40">
          <w:rPr>
            <w:rStyle w:val="affffffe"/>
            <w:noProof/>
          </w:rPr>
          <w:t>7 应用层</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_Toc196834728 \h </w:instrText>
        </w:r>
        <w:r w:rsidR="00E117BC" w:rsidRPr="000557AF">
          <w:rPr>
            <w:rStyle w:val="affffffe"/>
          </w:rPr>
        </w:r>
        <w:r w:rsidR="00E117BC" w:rsidRPr="000557AF">
          <w:rPr>
            <w:rStyle w:val="affffffe"/>
          </w:rPr>
          <w:fldChar w:fldCharType="separate"/>
        </w:r>
        <w:r w:rsidR="00E117BC" w:rsidRPr="000557AF">
          <w:rPr>
            <w:rStyle w:val="affffffe"/>
          </w:rPr>
          <w:t>4</w:t>
        </w:r>
        <w:r w:rsidR="00E117BC" w:rsidRPr="000557AF">
          <w:rPr>
            <w:rStyle w:val="affffffe"/>
          </w:rPr>
          <w:fldChar w:fldCharType="end"/>
        </w:r>
      </w:hyperlink>
    </w:p>
    <w:p w14:paraId="5AAB43BC" w14:textId="42033F58" w:rsidR="00E117BC" w:rsidRPr="000557AF" w:rsidRDefault="007B03D1">
      <w:pPr>
        <w:pStyle w:val="TOC1"/>
        <w:tabs>
          <w:tab w:val="right" w:leader="dot" w:pos="9344"/>
        </w:tabs>
        <w:rPr>
          <w:rStyle w:val="affffffe"/>
        </w:rPr>
      </w:pPr>
      <w:hyperlink w:anchor="_Toc196834729" w:history="1">
        <w:r w:rsidR="00E117BC" w:rsidRPr="00C56A40">
          <w:rPr>
            <w:rStyle w:val="affffffe"/>
            <w:noProof/>
          </w:rPr>
          <w:t>8 数据管理层</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_Toc196834729 \h </w:instrText>
        </w:r>
        <w:r w:rsidR="00E117BC" w:rsidRPr="000557AF">
          <w:rPr>
            <w:rStyle w:val="affffffe"/>
          </w:rPr>
        </w:r>
        <w:r w:rsidR="00E117BC" w:rsidRPr="000557AF">
          <w:rPr>
            <w:rStyle w:val="affffffe"/>
          </w:rPr>
          <w:fldChar w:fldCharType="separate"/>
        </w:r>
        <w:r w:rsidR="00E117BC" w:rsidRPr="000557AF">
          <w:rPr>
            <w:rStyle w:val="affffffe"/>
          </w:rPr>
          <w:t>7</w:t>
        </w:r>
        <w:r w:rsidR="00E117BC" w:rsidRPr="000557AF">
          <w:rPr>
            <w:rStyle w:val="affffffe"/>
          </w:rPr>
          <w:fldChar w:fldCharType="end"/>
        </w:r>
      </w:hyperlink>
    </w:p>
    <w:p w14:paraId="7752720A" w14:textId="261ED829" w:rsidR="00E117BC" w:rsidRPr="000557AF" w:rsidRDefault="007B03D1">
      <w:pPr>
        <w:pStyle w:val="TOC1"/>
        <w:tabs>
          <w:tab w:val="right" w:leader="dot" w:pos="9344"/>
        </w:tabs>
        <w:rPr>
          <w:rStyle w:val="affffffe"/>
        </w:rPr>
      </w:pPr>
      <w:hyperlink w:anchor="_Toc196834730" w:history="1">
        <w:r w:rsidR="00E117BC" w:rsidRPr="00C56A40">
          <w:rPr>
            <w:rStyle w:val="affffffe"/>
            <w:noProof/>
          </w:rPr>
          <w:t>9 工业物联层</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_Toc196834730 \h </w:instrText>
        </w:r>
        <w:r w:rsidR="00E117BC" w:rsidRPr="000557AF">
          <w:rPr>
            <w:rStyle w:val="affffffe"/>
          </w:rPr>
        </w:r>
        <w:r w:rsidR="00E117BC" w:rsidRPr="000557AF">
          <w:rPr>
            <w:rStyle w:val="affffffe"/>
          </w:rPr>
          <w:fldChar w:fldCharType="separate"/>
        </w:r>
        <w:r w:rsidR="00E117BC" w:rsidRPr="000557AF">
          <w:rPr>
            <w:rStyle w:val="affffffe"/>
          </w:rPr>
          <w:t>7</w:t>
        </w:r>
        <w:r w:rsidR="00E117BC" w:rsidRPr="000557AF">
          <w:rPr>
            <w:rStyle w:val="affffffe"/>
          </w:rPr>
          <w:fldChar w:fldCharType="end"/>
        </w:r>
      </w:hyperlink>
    </w:p>
    <w:p w14:paraId="30EDD54E" w14:textId="34064EE0" w:rsidR="00E117BC" w:rsidRPr="000557AF" w:rsidRDefault="007B03D1">
      <w:pPr>
        <w:pStyle w:val="TOC1"/>
        <w:tabs>
          <w:tab w:val="right" w:leader="dot" w:pos="9344"/>
        </w:tabs>
        <w:rPr>
          <w:rStyle w:val="affffffe"/>
        </w:rPr>
      </w:pPr>
      <w:hyperlink w:anchor="_Toc196834731" w:history="1">
        <w:r w:rsidR="00E117BC" w:rsidRPr="00C56A40">
          <w:rPr>
            <w:rStyle w:val="affffffe"/>
            <w:noProof/>
          </w:rPr>
          <w:t>10 设备层</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_Toc196834731 \h </w:instrText>
        </w:r>
        <w:r w:rsidR="00E117BC" w:rsidRPr="000557AF">
          <w:rPr>
            <w:rStyle w:val="affffffe"/>
          </w:rPr>
        </w:r>
        <w:r w:rsidR="00E117BC" w:rsidRPr="000557AF">
          <w:rPr>
            <w:rStyle w:val="affffffe"/>
          </w:rPr>
          <w:fldChar w:fldCharType="separate"/>
        </w:r>
        <w:r w:rsidR="00E117BC" w:rsidRPr="000557AF">
          <w:rPr>
            <w:rStyle w:val="affffffe"/>
          </w:rPr>
          <w:t>8</w:t>
        </w:r>
        <w:r w:rsidR="00E117BC" w:rsidRPr="000557AF">
          <w:rPr>
            <w:rStyle w:val="affffffe"/>
          </w:rPr>
          <w:fldChar w:fldCharType="end"/>
        </w:r>
      </w:hyperlink>
    </w:p>
    <w:p w14:paraId="2F1CEBED" w14:textId="234F768B" w:rsidR="00E117BC" w:rsidRPr="000557AF" w:rsidRDefault="007B03D1">
      <w:pPr>
        <w:pStyle w:val="TOC1"/>
        <w:tabs>
          <w:tab w:val="right" w:leader="dot" w:pos="9344"/>
        </w:tabs>
        <w:rPr>
          <w:rStyle w:val="affffffe"/>
        </w:rPr>
      </w:pPr>
      <w:hyperlink w:anchor="_Toc196834732" w:history="1">
        <w:r w:rsidR="00E117BC" w:rsidRPr="00C56A40">
          <w:rPr>
            <w:rStyle w:val="affffffe"/>
            <w:noProof/>
          </w:rPr>
          <w:t>11 安全管理</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_Toc196834732 \h </w:instrText>
        </w:r>
        <w:r w:rsidR="00E117BC" w:rsidRPr="000557AF">
          <w:rPr>
            <w:rStyle w:val="affffffe"/>
          </w:rPr>
        </w:r>
        <w:r w:rsidR="00E117BC" w:rsidRPr="000557AF">
          <w:rPr>
            <w:rStyle w:val="affffffe"/>
          </w:rPr>
          <w:fldChar w:fldCharType="separate"/>
        </w:r>
        <w:r w:rsidR="00E117BC" w:rsidRPr="000557AF">
          <w:rPr>
            <w:rStyle w:val="affffffe"/>
          </w:rPr>
          <w:t>9</w:t>
        </w:r>
        <w:r w:rsidR="00E117BC" w:rsidRPr="000557AF">
          <w:rPr>
            <w:rStyle w:val="affffffe"/>
          </w:rPr>
          <w:fldChar w:fldCharType="end"/>
        </w:r>
      </w:hyperlink>
    </w:p>
    <w:p w14:paraId="0393ADBB" w14:textId="5F34F78E" w:rsidR="00E117BC" w:rsidRPr="000557AF" w:rsidRDefault="007B03D1">
      <w:pPr>
        <w:pStyle w:val="TOC1"/>
        <w:tabs>
          <w:tab w:val="right" w:leader="dot" w:pos="9344"/>
        </w:tabs>
        <w:rPr>
          <w:rStyle w:val="affffffe"/>
        </w:rPr>
      </w:pPr>
      <w:hyperlink w:anchor="_Toc196834733" w:history="1">
        <w:r w:rsidR="00E117BC" w:rsidRPr="000557AF">
          <w:rPr>
            <w:rStyle w:val="affffffe"/>
            <w:noProof/>
          </w:rPr>
          <w:t>附录A</w:t>
        </w:r>
        <w:r w:rsidR="00E117BC" w:rsidRPr="00C56A40">
          <w:rPr>
            <w:rStyle w:val="affffffe"/>
            <w:noProof/>
          </w:rPr>
          <w:t xml:space="preserve"> （资料性） 水泥工厂物流流程</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_Toc196834733 \h </w:instrText>
        </w:r>
        <w:r w:rsidR="00E117BC" w:rsidRPr="000557AF">
          <w:rPr>
            <w:rStyle w:val="affffffe"/>
          </w:rPr>
        </w:r>
        <w:r w:rsidR="00E117BC" w:rsidRPr="000557AF">
          <w:rPr>
            <w:rStyle w:val="affffffe"/>
          </w:rPr>
          <w:fldChar w:fldCharType="separate"/>
        </w:r>
        <w:r w:rsidR="00E117BC" w:rsidRPr="000557AF">
          <w:rPr>
            <w:rStyle w:val="affffffe"/>
          </w:rPr>
          <w:t>10</w:t>
        </w:r>
        <w:r w:rsidR="00E117BC" w:rsidRPr="000557AF">
          <w:rPr>
            <w:rStyle w:val="affffffe"/>
          </w:rPr>
          <w:fldChar w:fldCharType="end"/>
        </w:r>
      </w:hyperlink>
    </w:p>
    <w:p w14:paraId="537C8F1D" w14:textId="1586BE75" w:rsidR="00E117BC" w:rsidRPr="000557AF" w:rsidRDefault="007B03D1">
      <w:pPr>
        <w:pStyle w:val="TOC1"/>
        <w:tabs>
          <w:tab w:val="right" w:leader="dot" w:pos="9344"/>
        </w:tabs>
        <w:rPr>
          <w:rStyle w:val="affffffe"/>
        </w:rPr>
      </w:pPr>
      <w:hyperlink w:anchor="_Toc196834734" w:history="1">
        <w:r w:rsidR="00E117BC" w:rsidRPr="000557AF">
          <w:rPr>
            <w:rStyle w:val="affffffe"/>
            <w:noProof/>
          </w:rPr>
          <w:t>附录B</w:t>
        </w:r>
        <w:r w:rsidR="00E117BC" w:rsidRPr="00C56A40">
          <w:rPr>
            <w:rStyle w:val="affffffe"/>
            <w:noProof/>
          </w:rPr>
          <w:t xml:space="preserve"> （资料性） 水泥厂区物流规划</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_Toc196834734 \h </w:instrText>
        </w:r>
        <w:r w:rsidR="00E117BC" w:rsidRPr="000557AF">
          <w:rPr>
            <w:rStyle w:val="affffffe"/>
          </w:rPr>
        </w:r>
        <w:r w:rsidR="00E117BC" w:rsidRPr="000557AF">
          <w:rPr>
            <w:rStyle w:val="affffffe"/>
          </w:rPr>
          <w:fldChar w:fldCharType="separate"/>
        </w:r>
        <w:r w:rsidR="00E117BC" w:rsidRPr="000557AF">
          <w:rPr>
            <w:rStyle w:val="affffffe"/>
          </w:rPr>
          <w:t>12</w:t>
        </w:r>
        <w:r w:rsidR="00E117BC" w:rsidRPr="000557AF">
          <w:rPr>
            <w:rStyle w:val="affffffe"/>
          </w:rPr>
          <w:fldChar w:fldCharType="end"/>
        </w:r>
      </w:hyperlink>
    </w:p>
    <w:p w14:paraId="6C8B1D81" w14:textId="1ADAACD4" w:rsidR="00E117BC" w:rsidRPr="000557AF" w:rsidRDefault="007B03D1">
      <w:pPr>
        <w:pStyle w:val="TOC1"/>
        <w:tabs>
          <w:tab w:val="right" w:leader="dot" w:pos="9344"/>
        </w:tabs>
        <w:rPr>
          <w:rStyle w:val="affffffe"/>
        </w:rPr>
      </w:pPr>
      <w:hyperlink w:anchor="_Toc196834735" w:history="1">
        <w:r w:rsidR="00E117BC" w:rsidRPr="000557AF">
          <w:rPr>
            <w:rStyle w:val="affffffe"/>
            <w:noProof/>
          </w:rPr>
          <w:t>参考文</w:t>
        </w:r>
        <w:r w:rsidR="00E117BC" w:rsidRPr="00C56A40">
          <w:rPr>
            <w:rStyle w:val="affffffe"/>
            <w:noProof/>
          </w:rPr>
          <w:t>献</w:t>
        </w:r>
        <w:r w:rsidR="00E117BC" w:rsidRPr="000557AF">
          <w:rPr>
            <w:rStyle w:val="affffffe"/>
          </w:rPr>
          <w:tab/>
        </w:r>
        <w:r w:rsidR="00E117BC" w:rsidRPr="000557AF">
          <w:rPr>
            <w:rStyle w:val="affffffe"/>
          </w:rPr>
          <w:fldChar w:fldCharType="begin"/>
        </w:r>
        <w:r w:rsidR="00E117BC" w:rsidRPr="000557AF">
          <w:rPr>
            <w:rStyle w:val="affffffe"/>
          </w:rPr>
          <w:instrText xml:space="preserve"> PAGEREF _Toc196834735 \h </w:instrText>
        </w:r>
        <w:r w:rsidR="00E117BC" w:rsidRPr="000557AF">
          <w:rPr>
            <w:rStyle w:val="affffffe"/>
          </w:rPr>
        </w:r>
        <w:r w:rsidR="00E117BC" w:rsidRPr="000557AF">
          <w:rPr>
            <w:rStyle w:val="affffffe"/>
          </w:rPr>
          <w:fldChar w:fldCharType="separate"/>
        </w:r>
        <w:r w:rsidR="00E117BC" w:rsidRPr="000557AF">
          <w:rPr>
            <w:rStyle w:val="affffffe"/>
          </w:rPr>
          <w:t>14</w:t>
        </w:r>
        <w:r w:rsidR="00E117BC" w:rsidRPr="000557AF">
          <w:rPr>
            <w:rStyle w:val="affffffe"/>
          </w:rPr>
          <w:fldChar w:fldCharType="end"/>
        </w:r>
      </w:hyperlink>
    </w:p>
    <w:p w14:paraId="77564BE5" w14:textId="4513947E" w:rsidR="001C2E88" w:rsidRPr="001C2E88" w:rsidRDefault="001C2E88" w:rsidP="001C2E88">
      <w:pPr>
        <w:pStyle w:val="affffff2"/>
        <w:spacing w:after="360"/>
        <w:sectPr w:rsidR="001C2E88" w:rsidRPr="001C2E88" w:rsidSect="001C2E88">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1C2E88">
        <w:fldChar w:fldCharType="end"/>
      </w:r>
    </w:p>
    <w:p w14:paraId="6AD1803C" w14:textId="77777777" w:rsidR="00D55FD0" w:rsidRDefault="00D55FD0" w:rsidP="00D55FD0">
      <w:pPr>
        <w:pStyle w:val="a6"/>
        <w:spacing w:before="560" w:after="360"/>
      </w:pPr>
      <w:bookmarkStart w:id="25" w:name="_Toc196834721"/>
      <w:bookmarkStart w:id="26" w:name="BookMark2"/>
      <w:bookmarkEnd w:id="21"/>
      <w:r w:rsidRPr="00D55FD0">
        <w:rPr>
          <w:spacing w:val="320"/>
        </w:rPr>
        <w:lastRenderedPageBreak/>
        <w:t>前</w:t>
      </w:r>
      <w:r>
        <w:t>言</w:t>
      </w:r>
      <w:bookmarkEnd w:id="22"/>
      <w:bookmarkEnd w:id="23"/>
      <w:bookmarkEnd w:id="24"/>
      <w:bookmarkEnd w:id="25"/>
    </w:p>
    <w:p w14:paraId="7E47C901" w14:textId="0542E669" w:rsidR="00D55FD0" w:rsidRDefault="00D55FD0" w:rsidP="00D55FD0">
      <w:pPr>
        <w:pStyle w:val="affffb"/>
        <w:ind w:firstLine="420"/>
      </w:pPr>
      <w:r>
        <w:rPr>
          <w:rFonts w:hint="eastAsia"/>
        </w:rPr>
        <w:t>本文件按照GB/T 1.1—2020《标准化工作导则  第1部分：标准化文件的结构和起草规则》的规定起草。</w:t>
      </w:r>
    </w:p>
    <w:p w14:paraId="79370D82" w14:textId="77777777" w:rsidR="00216D2D" w:rsidRDefault="00216D2D" w:rsidP="00D55FD0">
      <w:pPr>
        <w:pStyle w:val="affffb"/>
        <w:ind w:firstLine="420"/>
      </w:pPr>
      <w:r w:rsidRPr="00216D2D">
        <w:rPr>
          <w:rFonts w:hint="eastAsia"/>
        </w:rPr>
        <w:t>请注意本文件的某些内容可能涉及专利。本文件的发布机构不承担识别专利的责任。</w:t>
      </w:r>
    </w:p>
    <w:p w14:paraId="7F9CC801" w14:textId="234DC2CE" w:rsidR="00D55FD0" w:rsidRDefault="00D55FD0" w:rsidP="00D55FD0">
      <w:pPr>
        <w:pStyle w:val="affffb"/>
        <w:ind w:firstLine="420"/>
      </w:pPr>
      <w:r>
        <w:rPr>
          <w:rFonts w:hint="eastAsia"/>
        </w:rPr>
        <w:t>本文件由</w:t>
      </w:r>
      <w:r w:rsidRPr="0043544A">
        <w:rPr>
          <w:rFonts w:hAnsi="宋体" w:cs="PMingLiU" w:hint="eastAsia"/>
        </w:rPr>
        <w:t>中国建筑材料联合</w:t>
      </w:r>
      <w:r w:rsidR="00AA05EB">
        <w:rPr>
          <w:rFonts w:hAnsi="宋体" w:cs="PMingLiU" w:hint="eastAsia"/>
        </w:rPr>
        <w:t>会</w:t>
      </w:r>
      <w:r>
        <w:rPr>
          <w:rFonts w:hint="eastAsia"/>
        </w:rPr>
        <w:t>提出。</w:t>
      </w:r>
    </w:p>
    <w:p w14:paraId="0926A6D7" w14:textId="6FD99051" w:rsidR="00D55FD0" w:rsidRDefault="00D55FD0" w:rsidP="00D55FD0">
      <w:pPr>
        <w:pStyle w:val="affffb"/>
        <w:ind w:firstLine="420"/>
      </w:pPr>
      <w:r>
        <w:rPr>
          <w:rFonts w:hint="eastAsia"/>
        </w:rPr>
        <w:t>本文件由</w:t>
      </w:r>
      <w:r w:rsidRPr="00FC2CD5">
        <w:rPr>
          <w:rFonts w:hint="eastAsia"/>
        </w:rPr>
        <w:t>建材工业综合标准化技术委员会</w:t>
      </w:r>
      <w:r>
        <w:rPr>
          <w:rFonts w:hint="eastAsia"/>
        </w:rPr>
        <w:t>归口。</w:t>
      </w:r>
    </w:p>
    <w:p w14:paraId="3A53573D" w14:textId="77777777" w:rsidR="00D55FD0" w:rsidRDefault="00D55FD0" w:rsidP="00D55FD0">
      <w:pPr>
        <w:pStyle w:val="affffb"/>
        <w:ind w:firstLine="420"/>
      </w:pPr>
      <w:r>
        <w:rPr>
          <w:rFonts w:hint="eastAsia"/>
        </w:rPr>
        <w:t>本文件起草单位：</w:t>
      </w:r>
    </w:p>
    <w:p w14:paraId="1CB02DF1" w14:textId="77777777" w:rsidR="00D55FD0" w:rsidRDefault="00D55FD0" w:rsidP="00D55FD0">
      <w:pPr>
        <w:pStyle w:val="affffb"/>
        <w:ind w:firstLine="420"/>
      </w:pPr>
      <w:r>
        <w:rPr>
          <w:rFonts w:hint="eastAsia"/>
        </w:rPr>
        <w:t>本文件主要起草人：</w:t>
      </w:r>
      <w:bookmarkStart w:id="27" w:name="_GoBack"/>
      <w:bookmarkEnd w:id="27"/>
    </w:p>
    <w:p w14:paraId="2FE242F1" w14:textId="77777777" w:rsidR="00D55FD0" w:rsidRDefault="00D55FD0" w:rsidP="00D55FD0">
      <w:pPr>
        <w:pStyle w:val="affffb"/>
        <w:ind w:firstLine="420"/>
      </w:pPr>
    </w:p>
    <w:p w14:paraId="4C8B4B8D" w14:textId="2A4683CC" w:rsidR="00D55FD0" w:rsidRPr="00D55FD0" w:rsidRDefault="00D55FD0" w:rsidP="00D55FD0">
      <w:pPr>
        <w:pStyle w:val="affffb"/>
        <w:ind w:firstLine="420"/>
        <w:sectPr w:rsidR="00D55FD0" w:rsidRPr="00D55FD0" w:rsidSect="00BB7BEC">
          <w:pgSz w:w="11906" w:h="16838" w:code="9"/>
          <w:pgMar w:top="1928" w:right="1134" w:bottom="1134" w:left="1134" w:header="1418" w:footer="1134" w:gutter="284"/>
          <w:pgNumType w:fmt="upperRoman"/>
          <w:cols w:space="425"/>
          <w:formProt w:val="0"/>
          <w:docGrid w:linePitch="312"/>
        </w:sectPr>
      </w:pPr>
    </w:p>
    <w:p w14:paraId="072CB0D9" w14:textId="77777777" w:rsidR="00894836" w:rsidRPr="0064528D" w:rsidRDefault="00894836" w:rsidP="00093D25">
      <w:pPr>
        <w:spacing w:line="20" w:lineRule="exact"/>
        <w:jc w:val="center"/>
        <w:rPr>
          <w:rFonts w:ascii="黑体" w:eastAsia="黑体" w:hAnsi="黑体"/>
          <w:sz w:val="32"/>
          <w:szCs w:val="32"/>
        </w:rPr>
      </w:pPr>
      <w:bookmarkStart w:id="28" w:name="BookMark4"/>
      <w:bookmarkEnd w:id="26"/>
    </w:p>
    <w:p w14:paraId="588928C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46B3666FA53441B9F0629EA5C3640DF"/>
        </w:placeholder>
      </w:sdtPr>
      <w:sdtEndPr/>
      <w:sdtContent>
        <w:bookmarkStart w:id="29" w:name="NEW_STAND_NAME" w:displacedByCustomXml="prev"/>
        <w:p w14:paraId="20ED6F99" w14:textId="4D67B954" w:rsidR="00F26B7E" w:rsidRPr="00F26B7E" w:rsidRDefault="00D55FD0" w:rsidP="00D55FD0">
          <w:pPr>
            <w:pStyle w:val="afffffffff8"/>
            <w:spacing w:beforeLines="100" w:before="240" w:afterLines="220" w:after="528"/>
          </w:pPr>
          <w:r>
            <w:rPr>
              <w:rFonts w:hint="eastAsia"/>
            </w:rPr>
            <w:t>智能制造</w:t>
          </w:r>
          <w:r>
            <w:t xml:space="preserve"> 水泥行业应用 物流管理系统技术要求</w:t>
          </w:r>
        </w:p>
      </w:sdtContent>
    </w:sdt>
    <w:bookmarkEnd w:id="29" w:displacedByCustomXml="prev"/>
    <w:p w14:paraId="4FDF013F" w14:textId="77777777" w:rsidR="00E2552F" w:rsidRDefault="00E2552F" w:rsidP="00A77CCB">
      <w:pPr>
        <w:pStyle w:val="affc"/>
        <w:spacing w:before="240" w:after="240"/>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5091"/>
      <w:bookmarkStart w:id="39" w:name="_Toc195624531"/>
      <w:bookmarkStart w:id="40" w:name="_Toc195801958"/>
      <w:bookmarkStart w:id="41" w:name="_Toc195860369"/>
      <w:bookmarkStart w:id="42" w:name="_Toc196834722"/>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p>
    <w:p w14:paraId="0FFBF4CC" w14:textId="7D5BC8E9" w:rsidR="00351CFE" w:rsidRDefault="00351CFE" w:rsidP="00351CFE">
      <w:pPr>
        <w:pStyle w:val="affffb"/>
        <w:ind w:firstLine="420"/>
      </w:pPr>
      <w:bookmarkStart w:id="43" w:name="_Toc17233326"/>
      <w:bookmarkStart w:id="44" w:name="_Toc17233334"/>
      <w:bookmarkStart w:id="45" w:name="_Toc24884212"/>
      <w:bookmarkStart w:id="46" w:name="_Toc24884219"/>
      <w:bookmarkStart w:id="47" w:name="_Toc26648466"/>
      <w:r>
        <w:rPr>
          <w:rFonts w:hint="eastAsia"/>
        </w:rPr>
        <w:t>本</w:t>
      </w:r>
      <w:r w:rsidRPr="001B46CF">
        <w:rPr>
          <w:rFonts w:hint="eastAsia"/>
        </w:rPr>
        <w:t>文件规定了水泥工厂物流</w:t>
      </w:r>
      <w:r w:rsidR="001B46CF" w:rsidRPr="001B46CF">
        <w:rPr>
          <w:rFonts w:hint="eastAsia"/>
        </w:rPr>
        <w:t>管理系统结构</w:t>
      </w:r>
      <w:r w:rsidR="001166C2">
        <w:rPr>
          <w:rFonts w:hint="eastAsia"/>
        </w:rPr>
        <w:t>和</w:t>
      </w:r>
      <w:r w:rsidR="003157AF">
        <w:rPr>
          <w:rFonts w:hint="eastAsia"/>
        </w:rPr>
        <w:t>基本要求</w:t>
      </w:r>
      <w:r w:rsidR="001166C2">
        <w:rPr>
          <w:rFonts w:hint="eastAsia"/>
        </w:rPr>
        <w:t>，以及</w:t>
      </w:r>
      <w:r w:rsidR="002C2631">
        <w:rPr>
          <w:rFonts w:hint="eastAsia"/>
        </w:rPr>
        <w:t>应用</w:t>
      </w:r>
      <w:r w:rsidR="001B46CF" w:rsidRPr="001B46CF">
        <w:rPr>
          <w:rFonts w:hint="eastAsia"/>
        </w:rPr>
        <w:t>层、</w:t>
      </w:r>
      <w:r w:rsidR="002C2631">
        <w:rPr>
          <w:rFonts w:hint="eastAsia"/>
        </w:rPr>
        <w:t>数据管理</w:t>
      </w:r>
      <w:r w:rsidR="001B46CF" w:rsidRPr="001B46CF">
        <w:rPr>
          <w:rFonts w:hint="eastAsia"/>
        </w:rPr>
        <w:t>层、</w:t>
      </w:r>
      <w:r w:rsidR="002C2631">
        <w:rPr>
          <w:rFonts w:hint="eastAsia"/>
        </w:rPr>
        <w:t>工业物联</w:t>
      </w:r>
      <w:r w:rsidR="001B46CF" w:rsidRPr="001B46CF">
        <w:rPr>
          <w:rFonts w:hint="eastAsia"/>
        </w:rPr>
        <w:t>层</w:t>
      </w:r>
      <w:r w:rsidR="002C2631">
        <w:rPr>
          <w:rFonts w:hint="eastAsia"/>
        </w:rPr>
        <w:t>、设备层</w:t>
      </w:r>
      <w:r w:rsidR="001166C2">
        <w:rPr>
          <w:rFonts w:hint="eastAsia"/>
        </w:rPr>
        <w:t>、安全管理的</w:t>
      </w:r>
      <w:r w:rsidR="001B46CF" w:rsidRPr="001B46CF">
        <w:rPr>
          <w:rFonts w:hint="eastAsia"/>
        </w:rPr>
        <w:t>技术</w:t>
      </w:r>
      <w:r w:rsidRPr="001B46CF">
        <w:rPr>
          <w:rFonts w:hint="eastAsia"/>
        </w:rPr>
        <w:t>要求。</w:t>
      </w:r>
    </w:p>
    <w:p w14:paraId="393F9E5C" w14:textId="4ACB4A37" w:rsidR="008B0C9C" w:rsidRDefault="00351CFE" w:rsidP="00351CFE">
      <w:pPr>
        <w:pStyle w:val="affffb"/>
        <w:ind w:firstLine="420"/>
      </w:pPr>
      <w:r>
        <w:rPr>
          <w:rFonts w:hint="eastAsia"/>
        </w:rPr>
        <w:t>本文件适用水泥行业物流</w:t>
      </w:r>
      <w:r w:rsidR="001B46CF">
        <w:rPr>
          <w:rFonts w:hint="eastAsia"/>
        </w:rPr>
        <w:t>管理</w:t>
      </w:r>
      <w:r>
        <w:rPr>
          <w:rFonts w:hint="eastAsia"/>
        </w:rPr>
        <w:t>系统设计和开发。</w:t>
      </w:r>
    </w:p>
    <w:p w14:paraId="58AB0C68" w14:textId="77777777" w:rsidR="00E2552F" w:rsidRDefault="00E2552F" w:rsidP="00A77CCB">
      <w:pPr>
        <w:pStyle w:val="affc"/>
        <w:spacing w:before="240" w:after="240"/>
      </w:pPr>
      <w:bookmarkStart w:id="48" w:name="_Toc26718931"/>
      <w:bookmarkStart w:id="49" w:name="_Toc26986531"/>
      <w:bookmarkStart w:id="50" w:name="_Toc26986772"/>
      <w:bookmarkStart w:id="51" w:name="_Toc97195092"/>
      <w:bookmarkStart w:id="52" w:name="_Toc195624532"/>
      <w:bookmarkStart w:id="53" w:name="_Toc195801959"/>
      <w:bookmarkStart w:id="54" w:name="_Toc195860370"/>
      <w:bookmarkStart w:id="55" w:name="_Toc196834723"/>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F740B22781954089B1DFE742849D109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507DB95" w14:textId="77777777" w:rsidR="00D9060C" w:rsidRDefault="00C020FB" w:rsidP="00D9060C">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97FA8E4" w14:textId="40A05331" w:rsidR="00AA6EC9" w:rsidRDefault="00351CFE" w:rsidP="00930E5D">
      <w:pPr>
        <w:pStyle w:val="affffb"/>
        <w:ind w:firstLine="420"/>
      </w:pPr>
      <w:r w:rsidRPr="00351CFE">
        <w:rPr>
          <w:rFonts w:hint="eastAsia"/>
        </w:rPr>
        <w:t>GB/T  20720.1  企业控制系统集成第1部分：模型和术语。</w:t>
      </w:r>
    </w:p>
    <w:p w14:paraId="5E14C669" w14:textId="48AEB6EE" w:rsidR="00930E5D" w:rsidRPr="00930E5D" w:rsidRDefault="00930E5D" w:rsidP="00930E5D">
      <w:pPr>
        <w:pStyle w:val="affffb"/>
        <w:ind w:firstLine="420"/>
      </w:pPr>
      <w:r>
        <w:t xml:space="preserve">GB/T </w:t>
      </w:r>
      <w:r>
        <w:rPr>
          <w:rFonts w:hint="eastAsia"/>
        </w:rPr>
        <w:t xml:space="preserve"> </w:t>
      </w:r>
      <w:r>
        <w:t>22239</w:t>
      </w:r>
      <w:r>
        <w:rPr>
          <w:rFonts w:hint="eastAsia"/>
        </w:rPr>
        <w:t xml:space="preserve">  </w:t>
      </w:r>
      <w:hyperlink r:id="rId17" w:tgtFrame="_blank" w:history="1">
        <w:r w:rsidRPr="007B3FC8">
          <w:rPr>
            <w:rStyle w:val="affffffe"/>
          </w:rPr>
          <w:t>信息安全技术 网络安全等级保护基本要求</w:t>
        </w:r>
      </w:hyperlink>
    </w:p>
    <w:p w14:paraId="6C301A25" w14:textId="407E91E6" w:rsidR="00930E5D" w:rsidRDefault="00930E5D" w:rsidP="00930E5D">
      <w:pPr>
        <w:pStyle w:val="affffb"/>
        <w:ind w:firstLine="420"/>
      </w:pPr>
      <w:r>
        <w:t xml:space="preserve">GB/T </w:t>
      </w:r>
      <w:r>
        <w:rPr>
          <w:rFonts w:hint="eastAsia"/>
        </w:rPr>
        <w:t xml:space="preserve"> </w:t>
      </w:r>
      <w:r>
        <w:t>37953</w:t>
      </w:r>
      <w:r>
        <w:rPr>
          <w:rFonts w:hint="eastAsia"/>
        </w:rPr>
        <w:t xml:space="preserve">  </w:t>
      </w:r>
      <w:r w:rsidRPr="00930E5D">
        <w:rPr>
          <w:rFonts w:hint="eastAsia"/>
        </w:rPr>
        <w:t>信息安全技术 工业控制网络监测安全技术要求及测试评价方法</w:t>
      </w:r>
    </w:p>
    <w:p w14:paraId="44F1BE76" w14:textId="5BC4D94C" w:rsidR="00930E5D" w:rsidRDefault="00930E5D" w:rsidP="00930E5D">
      <w:pPr>
        <w:pStyle w:val="affffb"/>
        <w:ind w:firstLine="420"/>
      </w:pPr>
      <w:r>
        <w:t xml:space="preserve">GB/T </w:t>
      </w:r>
      <w:r>
        <w:rPr>
          <w:rFonts w:hint="eastAsia"/>
        </w:rPr>
        <w:t xml:space="preserve"> </w:t>
      </w:r>
      <w:r>
        <w:t>37988</w:t>
      </w:r>
      <w:r>
        <w:rPr>
          <w:rFonts w:hint="eastAsia"/>
        </w:rPr>
        <w:t xml:space="preserve">  </w:t>
      </w:r>
      <w:r w:rsidRPr="00930E5D">
        <w:rPr>
          <w:rFonts w:hint="eastAsia"/>
        </w:rPr>
        <w:t>信息安全技术 数据安全能力成熟度模型</w:t>
      </w:r>
    </w:p>
    <w:p w14:paraId="762B5533" w14:textId="7ED2F7DB" w:rsidR="00930E5D" w:rsidRPr="00930E5D" w:rsidRDefault="00930E5D" w:rsidP="00930E5D">
      <w:pPr>
        <w:pStyle w:val="affffb"/>
        <w:ind w:firstLine="420"/>
      </w:pPr>
      <w:r>
        <w:t>GB/T</w:t>
      </w:r>
      <w:r>
        <w:rPr>
          <w:rFonts w:hint="eastAsia"/>
        </w:rPr>
        <w:t xml:space="preserve"> </w:t>
      </w:r>
      <w:r>
        <w:t xml:space="preserve"> 38854</w:t>
      </w:r>
      <w:r>
        <w:rPr>
          <w:rFonts w:hint="eastAsia"/>
        </w:rPr>
        <w:t xml:space="preserve">  </w:t>
      </w:r>
      <w:r w:rsidRPr="00930E5D">
        <w:rPr>
          <w:rFonts w:hint="eastAsia"/>
        </w:rPr>
        <w:t>智能工厂 生产过程控制数据传输协议</w:t>
      </w:r>
    </w:p>
    <w:p w14:paraId="017EEA6E" w14:textId="77777777" w:rsidR="00B265BC" w:rsidRPr="00E030F9" w:rsidRDefault="00FD59EB" w:rsidP="00FD59EB">
      <w:pPr>
        <w:pStyle w:val="affc"/>
        <w:spacing w:before="240" w:after="240"/>
      </w:pPr>
      <w:bookmarkStart w:id="56" w:name="_Toc97195093"/>
      <w:bookmarkStart w:id="57" w:name="_Toc195624533"/>
      <w:bookmarkStart w:id="58" w:name="_Toc195801960"/>
      <w:bookmarkStart w:id="59" w:name="_Toc195860371"/>
      <w:bookmarkStart w:id="60" w:name="_Toc196834724"/>
      <w:r>
        <w:rPr>
          <w:rFonts w:hint="eastAsia"/>
          <w:szCs w:val="21"/>
        </w:rPr>
        <w:t>术语和定义</w:t>
      </w:r>
      <w:bookmarkEnd w:id="56"/>
      <w:bookmarkEnd w:id="57"/>
      <w:bookmarkEnd w:id="58"/>
      <w:bookmarkEnd w:id="59"/>
      <w:bookmarkEnd w:id="60"/>
    </w:p>
    <w:bookmarkStart w:id="61" w:name="_Toc26986532" w:displacedByCustomXml="next"/>
    <w:bookmarkEnd w:id="61" w:displacedByCustomXml="next"/>
    <w:sdt>
      <w:sdtPr>
        <w:id w:val="-1909835108"/>
        <w:placeholder>
          <w:docPart w:val="CAFBEB76B5C44219B3034D6E196222B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CF428E4" w14:textId="02E41DBF" w:rsidR="003C010C" w:rsidRDefault="00486C69" w:rsidP="00BA263B">
          <w:pPr>
            <w:pStyle w:val="affffb"/>
            <w:ind w:firstLine="420"/>
          </w:pPr>
          <w:r>
            <w:t>下列术语和定义适用于本文件。</w:t>
          </w:r>
        </w:p>
      </w:sdtContent>
    </w:sdt>
    <w:p w14:paraId="0E4137C2" w14:textId="2439816D" w:rsidR="00412680" w:rsidRDefault="00412680" w:rsidP="00412680">
      <w:pPr>
        <w:pStyle w:val="afffffffffff5"/>
        <w:ind w:left="420" w:hangingChars="200" w:hanging="420"/>
        <w:rPr>
          <w:rFonts w:ascii="黑体" w:eastAsia="黑体" w:hAnsi="黑体"/>
          <w:szCs w:val="22"/>
        </w:rPr>
      </w:pPr>
      <w:r w:rsidRPr="00412680">
        <w:rPr>
          <w:rFonts w:ascii="黑体" w:eastAsia="黑体" w:hAnsi="黑体"/>
        </w:rPr>
        <w:br/>
      </w:r>
      <w:r>
        <w:rPr>
          <w:rFonts w:ascii="黑体" w:eastAsia="黑体" w:hAnsi="黑体" w:hint="eastAsia"/>
        </w:rPr>
        <w:t>汽车</w:t>
      </w:r>
      <w:proofErr w:type="gramStart"/>
      <w:r w:rsidRPr="00047DC3">
        <w:rPr>
          <w:rFonts w:ascii="黑体" w:eastAsia="黑体" w:hAnsi="黑体"/>
          <w:szCs w:val="22"/>
        </w:rPr>
        <w:t>衡</w:t>
      </w:r>
      <w:proofErr w:type="gramEnd"/>
      <w:r>
        <w:rPr>
          <w:rFonts w:ascii="黑体" w:eastAsia="黑体" w:hAnsi="黑体" w:hint="eastAsia"/>
          <w:szCs w:val="22"/>
        </w:rPr>
        <w:t xml:space="preserve">  </w:t>
      </w:r>
      <w:r w:rsidRPr="00047DC3">
        <w:rPr>
          <w:rFonts w:ascii="黑体" w:eastAsia="黑体" w:hAnsi="黑体"/>
          <w:szCs w:val="22"/>
        </w:rPr>
        <w:t>truck scale</w:t>
      </w:r>
      <w:r w:rsidRPr="00047DC3">
        <w:rPr>
          <w:rFonts w:ascii="黑体" w:eastAsia="黑体" w:hAnsi="黑体" w:hint="eastAsia"/>
          <w:szCs w:val="22"/>
        </w:rPr>
        <w:t>s</w:t>
      </w:r>
    </w:p>
    <w:p w14:paraId="270C0DD5" w14:textId="738FD02C" w:rsidR="00412680" w:rsidRDefault="00412680" w:rsidP="00412680">
      <w:pPr>
        <w:pStyle w:val="affffb"/>
        <w:ind w:firstLine="420"/>
      </w:pPr>
      <w:r w:rsidRPr="00412680">
        <w:rPr>
          <w:rFonts w:hint="eastAsia"/>
        </w:rPr>
        <w:t>用于大宗货物计量的称重设备，主要组成部分为传感器，秤台台面，仪表，接线盒，数据线，引坡。</w:t>
      </w:r>
    </w:p>
    <w:p w14:paraId="34FB3BC3" w14:textId="4C9BBEB8" w:rsidR="00412680" w:rsidRPr="00412680" w:rsidRDefault="00412680" w:rsidP="00412680">
      <w:pPr>
        <w:pStyle w:val="afffffffffff5"/>
        <w:ind w:left="420" w:hangingChars="200" w:hanging="420"/>
        <w:rPr>
          <w:rFonts w:ascii="黑体" w:eastAsia="黑体" w:hAnsi="黑体"/>
        </w:rPr>
      </w:pPr>
      <w:r w:rsidRPr="00412680">
        <w:rPr>
          <w:rFonts w:ascii="黑体" w:eastAsia="黑体" w:hAnsi="黑体"/>
        </w:rPr>
        <w:br/>
      </w:r>
      <w:r>
        <w:rPr>
          <w:rFonts w:ascii="黑体" w:eastAsia="黑体" w:hAnsi="黑体" w:hint="eastAsia"/>
        </w:rPr>
        <w:t xml:space="preserve">喷码机  </w:t>
      </w:r>
      <w:r w:rsidRPr="00047DC3">
        <w:rPr>
          <w:rFonts w:ascii="黑体" w:eastAsia="黑体" w:hAnsi="黑体"/>
          <w:szCs w:val="22"/>
        </w:rPr>
        <w:t>industrial inkjet printer</w:t>
      </w:r>
    </w:p>
    <w:p w14:paraId="511A76DC" w14:textId="6CDBA46B" w:rsidR="00412680" w:rsidRDefault="00412680" w:rsidP="00412680">
      <w:pPr>
        <w:pStyle w:val="affffb"/>
        <w:ind w:firstLine="420"/>
      </w:pPr>
      <w:r w:rsidRPr="00412680">
        <w:rPr>
          <w:rFonts w:hint="eastAsia"/>
        </w:rPr>
        <w:t>喷码机是一种通过软件控制，使用非接触方式在产品上进行标识的设备。</w:t>
      </w:r>
    </w:p>
    <w:p w14:paraId="3E8F66EB" w14:textId="4D790CF0" w:rsidR="00412680" w:rsidRDefault="00412680" w:rsidP="00412680">
      <w:pPr>
        <w:pStyle w:val="affc"/>
        <w:spacing w:before="240" w:after="240"/>
      </w:pPr>
      <w:bookmarkStart w:id="62" w:name="_Toc195624534"/>
      <w:bookmarkStart w:id="63" w:name="_Toc195801961"/>
      <w:bookmarkStart w:id="64" w:name="_Toc195860372"/>
      <w:bookmarkStart w:id="65" w:name="_Toc196834725"/>
      <w:r>
        <w:rPr>
          <w:rFonts w:hint="eastAsia"/>
        </w:rPr>
        <w:t>缩略语</w:t>
      </w:r>
      <w:bookmarkEnd w:id="62"/>
      <w:bookmarkEnd w:id="63"/>
      <w:bookmarkEnd w:id="64"/>
      <w:bookmarkEnd w:id="65"/>
    </w:p>
    <w:p w14:paraId="3881CA41" w14:textId="77777777" w:rsidR="00412680" w:rsidRDefault="00412680" w:rsidP="00691592">
      <w:pPr>
        <w:pStyle w:val="affffb"/>
        <w:ind w:firstLine="420"/>
      </w:pPr>
      <w:r>
        <w:rPr>
          <w:rFonts w:hint="eastAsia"/>
        </w:rPr>
        <w:t>下列缩略语适用于本文件。</w:t>
      </w:r>
    </w:p>
    <w:p w14:paraId="6638F10F" w14:textId="77777777" w:rsidR="00412680" w:rsidRDefault="00412680" w:rsidP="00691592">
      <w:pPr>
        <w:pStyle w:val="affffb"/>
        <w:ind w:firstLine="420"/>
      </w:pPr>
      <w:r>
        <w:rPr>
          <w:rFonts w:hint="eastAsia"/>
        </w:rPr>
        <w:t>LED：发光二极管（Light Emitting Diode)</w:t>
      </w:r>
    </w:p>
    <w:p w14:paraId="5004164E" w14:textId="3184B74C" w:rsidR="00412680" w:rsidRDefault="00412680" w:rsidP="00691592">
      <w:pPr>
        <w:pStyle w:val="affffb"/>
        <w:ind w:firstLine="420"/>
      </w:pPr>
      <w:r>
        <w:rPr>
          <w:rFonts w:hint="eastAsia"/>
        </w:rPr>
        <w:t>PLC：可编程逻辑控制器（Programmable Logic Controller）</w:t>
      </w:r>
    </w:p>
    <w:p w14:paraId="53446B1A" w14:textId="2F6C2187" w:rsidR="00691592" w:rsidRPr="00412680" w:rsidRDefault="00691592" w:rsidP="00691592">
      <w:pPr>
        <w:pStyle w:val="affffb"/>
        <w:ind w:firstLine="420"/>
      </w:pPr>
      <w:r>
        <w:rPr>
          <w:rFonts w:hint="eastAsia"/>
        </w:rPr>
        <w:t>UPS：不间断电源（Uninterruptible Power Supply）</w:t>
      </w:r>
    </w:p>
    <w:p w14:paraId="0A0005F2" w14:textId="16E4D9BA" w:rsidR="00412680" w:rsidRDefault="00412680" w:rsidP="00412680">
      <w:pPr>
        <w:pStyle w:val="affc"/>
        <w:spacing w:before="240" w:after="240"/>
      </w:pPr>
      <w:bookmarkStart w:id="66" w:name="_Toc195624535"/>
      <w:bookmarkStart w:id="67" w:name="_Toc195801962"/>
      <w:bookmarkStart w:id="68" w:name="_Toc195860373"/>
      <w:bookmarkStart w:id="69" w:name="_Toc196834726"/>
      <w:r>
        <w:rPr>
          <w:rFonts w:hint="eastAsia"/>
        </w:rPr>
        <w:t>物流管理系统</w:t>
      </w:r>
      <w:r w:rsidR="002D5F97">
        <w:rPr>
          <w:rFonts w:hint="eastAsia"/>
        </w:rPr>
        <w:t>结构</w:t>
      </w:r>
      <w:bookmarkEnd w:id="66"/>
      <w:bookmarkEnd w:id="67"/>
      <w:bookmarkEnd w:id="68"/>
      <w:bookmarkEnd w:id="69"/>
    </w:p>
    <w:p w14:paraId="1CD4B162" w14:textId="6E1171A1" w:rsidR="0065467C" w:rsidRDefault="00042225" w:rsidP="004E0BCD">
      <w:pPr>
        <w:pStyle w:val="affffb"/>
        <w:ind w:firstLine="420"/>
      </w:pPr>
      <w:r>
        <w:rPr>
          <w:rFonts w:hint="eastAsia"/>
        </w:rPr>
        <w:t>物流</w:t>
      </w:r>
      <w:r w:rsidR="00040D5E" w:rsidRPr="00040D5E">
        <w:rPr>
          <w:rFonts w:hint="eastAsia"/>
        </w:rPr>
        <w:t>管理系统应实现从车辆进出厂、过磅、装车到出厂的全流程高效管控，提升物流环节自动化水平，减少人工操作，实现物流过程自动化、数字化、智能化</w:t>
      </w:r>
      <w:r w:rsidR="00EB0701">
        <w:rPr>
          <w:rFonts w:hint="eastAsia"/>
        </w:rPr>
        <w:t>，水泥工厂</w:t>
      </w:r>
      <w:r w:rsidR="00FB0655">
        <w:rPr>
          <w:rFonts w:hint="eastAsia"/>
        </w:rPr>
        <w:t>物流</w:t>
      </w:r>
      <w:r w:rsidR="00EB0701">
        <w:rPr>
          <w:rFonts w:hint="eastAsia"/>
        </w:rPr>
        <w:t>流程</w:t>
      </w:r>
      <w:r w:rsidR="00FB0655">
        <w:rPr>
          <w:rFonts w:hint="eastAsia"/>
        </w:rPr>
        <w:t>参见</w:t>
      </w:r>
      <w:r w:rsidR="00EB0701">
        <w:rPr>
          <w:rFonts w:hint="eastAsia"/>
        </w:rPr>
        <w:t>附录A。</w:t>
      </w:r>
      <w:r w:rsidR="00040D5E" w:rsidRPr="00040D5E">
        <w:rPr>
          <w:rFonts w:hint="eastAsia"/>
        </w:rPr>
        <w:t>物流管理系统涵盖</w:t>
      </w:r>
      <w:r w:rsidR="002C2631">
        <w:rPr>
          <w:rFonts w:hint="eastAsia"/>
        </w:rPr>
        <w:t>应用层、数据管理层、工业物联层、设备层四个层级</w:t>
      </w:r>
      <w:r w:rsidR="00040D5E" w:rsidRPr="00040D5E">
        <w:rPr>
          <w:rFonts w:hint="eastAsia"/>
        </w:rPr>
        <w:t>，其整体</w:t>
      </w:r>
      <w:r w:rsidR="00C92DC1">
        <w:rPr>
          <w:rFonts w:hint="eastAsia"/>
        </w:rPr>
        <w:t>架构</w:t>
      </w:r>
      <w:r w:rsidR="00040D5E" w:rsidRPr="00040D5E">
        <w:rPr>
          <w:rFonts w:hint="eastAsia"/>
        </w:rPr>
        <w:t>如图1所示。</w:t>
      </w:r>
    </w:p>
    <w:p w14:paraId="26955ADB" w14:textId="03DB519F" w:rsidR="004E0BCD" w:rsidRDefault="004E0BCD" w:rsidP="002A6856">
      <w:pPr>
        <w:pStyle w:val="affffb"/>
        <w:ind w:firstLineChars="0" w:firstLine="0"/>
        <w:jc w:val="center"/>
      </w:pPr>
      <w:r>
        <w:lastRenderedPageBreak/>
        <w:drawing>
          <wp:inline distT="0" distB="0" distL="0" distR="0" wp14:anchorId="0FD703C0" wp14:editId="7AB28F38">
            <wp:extent cx="5783580" cy="2933216"/>
            <wp:effectExtent l="0" t="0" r="7620" b="635"/>
            <wp:docPr id="91716989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169898" name=""/>
                    <pic:cNvPicPr/>
                  </pic:nvPicPr>
                  <pic:blipFill>
                    <a:blip r:embed="rId18"/>
                    <a:stretch>
                      <a:fillRect/>
                    </a:stretch>
                  </pic:blipFill>
                  <pic:spPr>
                    <a:xfrm>
                      <a:off x="0" y="0"/>
                      <a:ext cx="5789458" cy="2936197"/>
                    </a:xfrm>
                    <a:prstGeom prst="rect">
                      <a:avLst/>
                    </a:prstGeom>
                  </pic:spPr>
                </pic:pic>
              </a:graphicData>
            </a:graphic>
          </wp:inline>
        </w:drawing>
      </w:r>
    </w:p>
    <w:p w14:paraId="2BDFFA90" w14:textId="1721C76B" w:rsidR="0065467C" w:rsidRDefault="001B46CF" w:rsidP="00C92DC1">
      <w:pPr>
        <w:pStyle w:val="afd"/>
        <w:spacing w:before="120" w:after="120"/>
      </w:pPr>
      <w:r>
        <w:rPr>
          <w:rFonts w:hint="eastAsia"/>
        </w:rPr>
        <w:t>物流管理系统</w:t>
      </w:r>
      <w:r w:rsidR="00C92DC1">
        <w:rPr>
          <w:rFonts w:hint="eastAsia"/>
        </w:rPr>
        <w:t>架构</w:t>
      </w:r>
    </w:p>
    <w:p w14:paraId="05B4716A" w14:textId="60DC6CD0" w:rsidR="002C2631" w:rsidRDefault="002C2631" w:rsidP="0065467C">
      <w:pPr>
        <w:pStyle w:val="affffb"/>
        <w:ind w:firstLine="420"/>
      </w:pPr>
      <w:r>
        <w:rPr>
          <w:rFonts w:hint="eastAsia"/>
        </w:rPr>
        <w:t>物流管理系统架构</w:t>
      </w:r>
      <w:r w:rsidR="00985897">
        <w:rPr>
          <w:rFonts w:hint="eastAsia"/>
        </w:rPr>
        <w:t>各</w:t>
      </w:r>
      <w:r>
        <w:rPr>
          <w:rFonts w:hint="eastAsia"/>
        </w:rPr>
        <w:t>层级涵盖内容如下。</w:t>
      </w:r>
    </w:p>
    <w:p w14:paraId="26354BA0" w14:textId="1D5FF7DC" w:rsidR="0065467C" w:rsidRDefault="0065467C" w:rsidP="002C2631">
      <w:pPr>
        <w:pStyle w:val="af5"/>
      </w:pPr>
      <w:r>
        <w:rPr>
          <w:rFonts w:hint="eastAsia"/>
        </w:rPr>
        <w:t>应用层：应实现车辆识别与授权、</w:t>
      </w:r>
      <w:proofErr w:type="gramStart"/>
      <w:r>
        <w:rPr>
          <w:rFonts w:hint="eastAsia"/>
        </w:rPr>
        <w:t>业财对接</w:t>
      </w:r>
      <w:proofErr w:type="gramEnd"/>
      <w:r>
        <w:rPr>
          <w:rFonts w:hint="eastAsia"/>
        </w:rPr>
        <w:t>、库存集成、集中监管、智能调度、无人值守过磅、发运装车等技术应用。</w:t>
      </w:r>
    </w:p>
    <w:p w14:paraId="6C8BFC03" w14:textId="0735233C" w:rsidR="0065467C" w:rsidRDefault="0065467C" w:rsidP="002C2631">
      <w:pPr>
        <w:pStyle w:val="af5"/>
      </w:pPr>
      <w:r>
        <w:rPr>
          <w:rFonts w:hint="eastAsia"/>
        </w:rPr>
        <w:t>数据管理层：应实现对数据标准化、数据存储、模型组件、数据共享的管理。</w:t>
      </w:r>
    </w:p>
    <w:p w14:paraId="23D0EE49" w14:textId="7521BFE9" w:rsidR="0065467C" w:rsidRDefault="0065467C" w:rsidP="002C2631">
      <w:pPr>
        <w:pStyle w:val="af5"/>
      </w:pPr>
      <w:r>
        <w:rPr>
          <w:rFonts w:hint="eastAsia"/>
        </w:rPr>
        <w:t>工业</w:t>
      </w:r>
      <w:proofErr w:type="gramStart"/>
      <w:r>
        <w:rPr>
          <w:rFonts w:hint="eastAsia"/>
        </w:rPr>
        <w:t>物联层</w:t>
      </w:r>
      <w:proofErr w:type="gramEnd"/>
      <w:r>
        <w:rPr>
          <w:rFonts w:hint="eastAsia"/>
        </w:rPr>
        <w:t>：应实现对传感器、视频监控系统、采购系统、销售系统、计量系统、装车控制系统/船运/火运系统和其他信息系统的信息整合。</w:t>
      </w:r>
    </w:p>
    <w:p w14:paraId="1D0D3E1E" w14:textId="23C2AAEE" w:rsidR="0065467C" w:rsidRDefault="0065467C" w:rsidP="002C2631">
      <w:pPr>
        <w:pStyle w:val="af5"/>
      </w:pPr>
      <w:r>
        <w:rPr>
          <w:rFonts w:hint="eastAsia"/>
        </w:rPr>
        <w:t>设备层：应配备无人值守过磅设备、辅助设备、门禁管理设备、排队与指引设备、装车/船/火运设备和监控与通讯设备，实现物流管理数据采集。</w:t>
      </w:r>
    </w:p>
    <w:p w14:paraId="46EDDD69" w14:textId="7D3E8E47" w:rsidR="00412680" w:rsidRDefault="00381AB0" w:rsidP="002C2631">
      <w:pPr>
        <w:pStyle w:val="affc"/>
        <w:spacing w:before="240" w:after="240"/>
      </w:pPr>
      <w:bookmarkStart w:id="70" w:name="_Toc195860374"/>
      <w:bookmarkStart w:id="71" w:name="_Toc196834727"/>
      <w:r>
        <w:rPr>
          <w:rFonts w:hint="eastAsia"/>
        </w:rPr>
        <w:t>物流管理系统基本要求</w:t>
      </w:r>
      <w:bookmarkEnd w:id="70"/>
      <w:bookmarkEnd w:id="71"/>
    </w:p>
    <w:p w14:paraId="13F52D7E" w14:textId="20F4F8FB" w:rsidR="00381AB0" w:rsidRDefault="00381AB0" w:rsidP="00381AB0">
      <w:pPr>
        <w:pStyle w:val="affffb"/>
        <w:ind w:firstLine="420"/>
      </w:pPr>
      <w:r>
        <w:rPr>
          <w:rFonts w:hint="eastAsia"/>
        </w:rPr>
        <w:t>物流管理系统</w:t>
      </w:r>
      <w:r w:rsidR="002C2631">
        <w:rPr>
          <w:rFonts w:hint="eastAsia"/>
        </w:rPr>
        <w:t>应满足如下</w:t>
      </w:r>
      <w:r>
        <w:rPr>
          <w:rFonts w:hint="eastAsia"/>
        </w:rPr>
        <w:t>基本要求：</w:t>
      </w:r>
    </w:p>
    <w:p w14:paraId="7F84A6AC" w14:textId="021B7825" w:rsidR="00381AB0" w:rsidRDefault="00381AB0" w:rsidP="003A2C55">
      <w:pPr>
        <w:pStyle w:val="af5"/>
        <w:numPr>
          <w:ilvl w:val="0"/>
          <w:numId w:val="62"/>
        </w:numPr>
      </w:pPr>
      <w:r>
        <w:rPr>
          <w:rFonts w:hint="eastAsia"/>
        </w:rPr>
        <w:t>实现</w:t>
      </w:r>
      <w:r w:rsidR="00D70AEF">
        <w:rPr>
          <w:rFonts w:hint="eastAsia"/>
        </w:rPr>
        <w:t>厂区</w:t>
      </w:r>
      <w:r w:rsidR="00D70AEF" w:rsidRPr="00D70AEF">
        <w:rPr>
          <w:rFonts w:hint="eastAsia"/>
        </w:rPr>
        <w:t>车辆识别、授权管理、智能调度、无人值守称重及发运装车功能</w:t>
      </w:r>
      <w:r w:rsidR="00D70AEF">
        <w:rPr>
          <w:rFonts w:hint="eastAsia"/>
        </w:rPr>
        <w:t>；</w:t>
      </w:r>
    </w:p>
    <w:p w14:paraId="07A99496" w14:textId="705C109F" w:rsidR="00381AB0" w:rsidRDefault="00381AB0" w:rsidP="00381AB0">
      <w:pPr>
        <w:pStyle w:val="af5"/>
      </w:pPr>
      <w:r>
        <w:rPr>
          <w:rFonts w:hint="eastAsia"/>
        </w:rPr>
        <w:t>实现</w:t>
      </w:r>
      <w:r w:rsidR="00D70AEF">
        <w:rPr>
          <w:rFonts w:hint="eastAsia"/>
        </w:rPr>
        <w:t>对</w:t>
      </w:r>
      <w:r w:rsidR="00D70AEF" w:rsidRPr="00D70AEF">
        <w:rPr>
          <w:rFonts w:hint="eastAsia"/>
        </w:rPr>
        <w:t>车辆信息、称重数据、订单信息、物流流程信息、环境信息等</w:t>
      </w:r>
      <w:r w:rsidR="00D70AEF">
        <w:rPr>
          <w:rFonts w:hint="eastAsia"/>
        </w:rPr>
        <w:t>的</w:t>
      </w:r>
      <w:r w:rsidR="00D70AEF" w:rsidRPr="00D70AEF">
        <w:rPr>
          <w:rFonts w:hint="eastAsia"/>
        </w:rPr>
        <w:t>采集、处理、存储与分析，确保数据准确性、实时性与安全性，并与订单系统、ERP等实现无缝集成，支持数据共享与业务协同</w:t>
      </w:r>
      <w:r w:rsidR="00BC3CE7">
        <w:rPr>
          <w:rFonts w:hint="eastAsia"/>
        </w:rPr>
        <w:t>；</w:t>
      </w:r>
    </w:p>
    <w:p w14:paraId="61214BA5" w14:textId="77777777" w:rsidR="0065467C" w:rsidRDefault="00040D5E" w:rsidP="00D70AEF">
      <w:pPr>
        <w:pStyle w:val="af5"/>
      </w:pPr>
      <w:r>
        <w:rPr>
          <w:rFonts w:hint="eastAsia"/>
        </w:rPr>
        <w:t>关键环节</w:t>
      </w:r>
      <w:r w:rsidR="00D70AEF" w:rsidRPr="00D70AEF">
        <w:rPr>
          <w:rFonts w:hint="eastAsia"/>
        </w:rPr>
        <w:t>配备高清摄像头、IP对讲机、视频存储设备、网络交换机、服务器等，实现实时监控和远程通讯</w:t>
      </w:r>
      <w:r w:rsidR="00D70AEF">
        <w:rPr>
          <w:rFonts w:hint="eastAsia"/>
        </w:rPr>
        <w:t>以及</w:t>
      </w:r>
      <w:r w:rsidR="00D70AEF" w:rsidRPr="00D70AEF">
        <w:rPr>
          <w:rFonts w:hint="eastAsia"/>
        </w:rPr>
        <w:t>车辆信息和装车进度的实时显示和指引</w:t>
      </w:r>
      <w:r w:rsidR="0065467C">
        <w:rPr>
          <w:rFonts w:hint="eastAsia"/>
        </w:rPr>
        <w:t>；</w:t>
      </w:r>
    </w:p>
    <w:p w14:paraId="53E36ABE" w14:textId="079F6EF7" w:rsidR="00D70AEF" w:rsidRDefault="006D5CF4" w:rsidP="006D5CF4">
      <w:pPr>
        <w:pStyle w:val="af5"/>
      </w:pPr>
      <w:r>
        <w:rPr>
          <w:rFonts w:hint="eastAsia"/>
        </w:rPr>
        <w:t>宜预留统一接口，宜</w:t>
      </w:r>
      <w:r w:rsidR="0065467C">
        <w:rPr>
          <w:rFonts w:hint="eastAsia"/>
        </w:rPr>
        <w:t>具备与ERP、</w:t>
      </w:r>
      <w:r>
        <w:rPr>
          <w:rFonts w:hint="eastAsia"/>
        </w:rPr>
        <w:t>仓储管理系统、销售与客户管理系统、采购与供应商管理系统等的集成能力</w:t>
      </w:r>
      <w:r w:rsidR="00D60F28">
        <w:rPr>
          <w:rFonts w:hint="eastAsia"/>
        </w:rPr>
        <w:t>。</w:t>
      </w:r>
    </w:p>
    <w:p w14:paraId="74A042F7" w14:textId="433580A8" w:rsidR="00381AB0" w:rsidRDefault="00D60F28" w:rsidP="002C2631">
      <w:pPr>
        <w:pStyle w:val="affc"/>
        <w:spacing w:before="240" w:after="240"/>
      </w:pPr>
      <w:bookmarkStart w:id="72" w:name="_Toc195860375"/>
      <w:bookmarkStart w:id="73" w:name="_Toc196834728"/>
      <w:r>
        <w:rPr>
          <w:rFonts w:hint="eastAsia"/>
        </w:rPr>
        <w:t>应用层</w:t>
      </w:r>
      <w:bookmarkEnd w:id="72"/>
      <w:bookmarkEnd w:id="73"/>
    </w:p>
    <w:p w14:paraId="467D407E" w14:textId="22A69EC5" w:rsidR="002D5F97" w:rsidRDefault="002D5F97" w:rsidP="002C2631">
      <w:pPr>
        <w:pStyle w:val="affd"/>
        <w:spacing w:before="120" w:after="120"/>
      </w:pPr>
      <w:r>
        <w:rPr>
          <w:rFonts w:hint="eastAsia"/>
        </w:rPr>
        <w:t>车辆识别与授权</w:t>
      </w:r>
    </w:p>
    <w:p w14:paraId="2F12EC35" w14:textId="22744DDA" w:rsidR="002D5F97" w:rsidRDefault="005527BB" w:rsidP="002C2631">
      <w:pPr>
        <w:pStyle w:val="affe"/>
        <w:spacing w:before="120" w:after="120"/>
      </w:pPr>
      <w:r>
        <w:rPr>
          <w:rFonts w:hint="eastAsia"/>
        </w:rPr>
        <w:t>车牌识别</w:t>
      </w:r>
    </w:p>
    <w:p w14:paraId="6F6C8332" w14:textId="00E24F2D" w:rsidR="005527BB" w:rsidRDefault="005527BB" w:rsidP="005527BB">
      <w:pPr>
        <w:pStyle w:val="affffb"/>
        <w:ind w:firstLine="420"/>
      </w:pPr>
      <w:r>
        <w:rPr>
          <w:rFonts w:hint="eastAsia"/>
        </w:rPr>
        <w:t>车牌识别要求如下：</w:t>
      </w:r>
    </w:p>
    <w:p w14:paraId="52AC28AC" w14:textId="080738B7" w:rsidR="005527BB" w:rsidRPr="005527BB" w:rsidRDefault="005527BB" w:rsidP="005527BB">
      <w:pPr>
        <w:pStyle w:val="af5"/>
        <w:numPr>
          <w:ilvl w:val="0"/>
          <w:numId w:val="33"/>
        </w:numPr>
      </w:pPr>
      <w:r>
        <w:rPr>
          <w:rFonts w:hint="eastAsia"/>
        </w:rPr>
        <w:t>应具备</w:t>
      </w:r>
      <w:r w:rsidRPr="00047DC3">
        <w:rPr>
          <w:rFonts w:hAnsi="宋体"/>
          <w:szCs w:val="22"/>
        </w:rPr>
        <w:t>图像识别功能，从图片中自动提取车牌号</w:t>
      </w:r>
      <w:r>
        <w:rPr>
          <w:rFonts w:hAnsi="宋体" w:hint="eastAsia"/>
          <w:szCs w:val="22"/>
        </w:rPr>
        <w:t>；</w:t>
      </w:r>
    </w:p>
    <w:p w14:paraId="6A8FCDCD" w14:textId="10E497AF" w:rsidR="005527BB" w:rsidRDefault="005527BB" w:rsidP="005527BB">
      <w:pPr>
        <w:pStyle w:val="af5"/>
        <w:numPr>
          <w:ilvl w:val="0"/>
          <w:numId w:val="33"/>
        </w:numPr>
        <w:autoSpaceDE w:val="0"/>
        <w:autoSpaceDN w:val="0"/>
        <w:rPr>
          <w:rFonts w:hAnsi="宋体"/>
          <w:szCs w:val="22"/>
        </w:rPr>
      </w:pPr>
      <w:r w:rsidRPr="005527BB">
        <w:rPr>
          <w:rFonts w:hAnsi="宋体"/>
          <w:szCs w:val="22"/>
        </w:rPr>
        <w:t>应具备车辆识别功能，可采集过往车辆数据信息，如车辆牌号、车辆体积、产品需求、进厂时间、行驶路径处理。</w:t>
      </w:r>
    </w:p>
    <w:p w14:paraId="05A13923" w14:textId="2AFFF0DC" w:rsidR="009A140F" w:rsidRPr="00C92DC1" w:rsidRDefault="003105B0" w:rsidP="002C2631">
      <w:pPr>
        <w:pStyle w:val="affe"/>
        <w:spacing w:before="120" w:after="120"/>
      </w:pPr>
      <w:r w:rsidRPr="00C92DC1">
        <w:rPr>
          <w:rFonts w:hint="eastAsia"/>
        </w:rPr>
        <w:t>订单信息关联</w:t>
      </w:r>
    </w:p>
    <w:p w14:paraId="0712938C" w14:textId="76C33969" w:rsidR="009A140F" w:rsidRDefault="003105B0" w:rsidP="00C92DC1">
      <w:pPr>
        <w:pStyle w:val="affffb"/>
        <w:ind w:firstLine="420"/>
      </w:pPr>
      <w:r>
        <w:rPr>
          <w:rFonts w:hint="eastAsia"/>
          <w:szCs w:val="22"/>
        </w:rPr>
        <w:lastRenderedPageBreak/>
        <w:t>应能</w:t>
      </w:r>
      <w:r w:rsidRPr="003105B0">
        <w:rPr>
          <w:szCs w:val="22"/>
        </w:rPr>
        <w:t>通过二维码扫描或车牌识别自动关联车辆信息；</w:t>
      </w:r>
      <w:r w:rsidR="009A140F" w:rsidRPr="009A140F">
        <w:t>应与订单系统集成，</w:t>
      </w:r>
      <w:r>
        <w:rPr>
          <w:rFonts w:hint="eastAsia"/>
        </w:rPr>
        <w:t>自动关联车辆与订单信息。</w:t>
      </w:r>
    </w:p>
    <w:p w14:paraId="1706609B" w14:textId="77777777" w:rsidR="00A25F40" w:rsidRDefault="00A25F40" w:rsidP="002C2631">
      <w:pPr>
        <w:pStyle w:val="affd"/>
        <w:spacing w:before="120" w:after="120"/>
      </w:pPr>
      <w:proofErr w:type="gramStart"/>
      <w:r>
        <w:rPr>
          <w:rFonts w:hint="eastAsia"/>
        </w:rPr>
        <w:t>业财对接</w:t>
      </w:r>
      <w:proofErr w:type="gramEnd"/>
    </w:p>
    <w:p w14:paraId="6AB4D9C5" w14:textId="77777777" w:rsidR="00A25F40" w:rsidRDefault="00A25F40" w:rsidP="00A25F40">
      <w:pPr>
        <w:pStyle w:val="affffb"/>
        <w:ind w:firstLine="420"/>
      </w:pPr>
      <w:r>
        <w:rPr>
          <w:rFonts w:hint="eastAsia"/>
        </w:rPr>
        <w:t>业财对接功能要求如下：</w:t>
      </w:r>
    </w:p>
    <w:p w14:paraId="37135500" w14:textId="2373DE77" w:rsidR="00A25F40" w:rsidRDefault="00A25F40" w:rsidP="003A2C55">
      <w:pPr>
        <w:pStyle w:val="af5"/>
        <w:numPr>
          <w:ilvl w:val="0"/>
          <w:numId w:val="53"/>
        </w:numPr>
      </w:pPr>
      <w:r>
        <w:rPr>
          <w:rFonts w:hint="eastAsia"/>
        </w:rPr>
        <w:t>应实现物流业务数据与财务系统</w:t>
      </w:r>
      <w:r w:rsidR="00985897">
        <w:rPr>
          <w:rFonts w:hint="eastAsia"/>
        </w:rPr>
        <w:t>、销售与客户管理系统、采购与供应商管理系统等</w:t>
      </w:r>
      <w:r>
        <w:rPr>
          <w:rFonts w:hint="eastAsia"/>
        </w:rPr>
        <w:t>的集成；</w:t>
      </w:r>
    </w:p>
    <w:p w14:paraId="7BB0B331" w14:textId="77777777" w:rsidR="00A25F40" w:rsidRDefault="00A25F40" w:rsidP="00A25F40">
      <w:pPr>
        <w:pStyle w:val="af5"/>
      </w:pPr>
      <w:proofErr w:type="gramStart"/>
      <w:r>
        <w:rPr>
          <w:rFonts w:hint="eastAsia"/>
        </w:rPr>
        <w:t>宜针对</w:t>
      </w:r>
      <w:proofErr w:type="gramEnd"/>
      <w:r>
        <w:rPr>
          <w:rFonts w:hint="eastAsia"/>
        </w:rPr>
        <w:t>过磅、装车流程自动生成业务、财务凭证，</w:t>
      </w:r>
      <w:proofErr w:type="gramStart"/>
      <w:r>
        <w:rPr>
          <w:rFonts w:hint="eastAsia"/>
        </w:rPr>
        <w:t>实现业财</w:t>
      </w:r>
      <w:proofErr w:type="gramEnd"/>
      <w:r>
        <w:rPr>
          <w:rFonts w:hint="eastAsia"/>
        </w:rPr>
        <w:t>可验证、可追溯；</w:t>
      </w:r>
    </w:p>
    <w:p w14:paraId="44D768F8" w14:textId="77777777" w:rsidR="00A25F40" w:rsidRPr="00D60F28" w:rsidRDefault="00A25F40" w:rsidP="00A25F40">
      <w:pPr>
        <w:pStyle w:val="af5"/>
      </w:pPr>
      <w:proofErr w:type="gramStart"/>
      <w:r>
        <w:rPr>
          <w:rFonts w:hint="eastAsia"/>
        </w:rPr>
        <w:t>宜实现</w:t>
      </w:r>
      <w:proofErr w:type="gramEnd"/>
      <w:r>
        <w:rPr>
          <w:rFonts w:hint="eastAsia"/>
        </w:rPr>
        <w:t>与财务系统的跨系统协作，财务操作可自动出发</w:t>
      </w:r>
      <w:proofErr w:type="gramStart"/>
      <w:r>
        <w:rPr>
          <w:rFonts w:hint="eastAsia"/>
        </w:rPr>
        <w:t>库存返库或</w:t>
      </w:r>
      <w:proofErr w:type="gramEnd"/>
      <w:r>
        <w:rPr>
          <w:rFonts w:hint="eastAsia"/>
        </w:rPr>
        <w:t>运单状态变更。</w:t>
      </w:r>
    </w:p>
    <w:p w14:paraId="2FD07A2A" w14:textId="77777777" w:rsidR="00A25F40" w:rsidRDefault="00A25F40" w:rsidP="002C2631">
      <w:pPr>
        <w:pStyle w:val="affd"/>
        <w:spacing w:before="120" w:after="120"/>
      </w:pPr>
      <w:r>
        <w:rPr>
          <w:rFonts w:hint="eastAsia"/>
        </w:rPr>
        <w:t>库存集成</w:t>
      </w:r>
    </w:p>
    <w:p w14:paraId="6BEB64BD" w14:textId="77777777" w:rsidR="00A25F40" w:rsidRDefault="00A25F40" w:rsidP="00A25F40">
      <w:pPr>
        <w:pStyle w:val="affffb"/>
        <w:ind w:firstLine="420"/>
      </w:pPr>
      <w:r>
        <w:rPr>
          <w:rFonts w:hint="eastAsia"/>
        </w:rPr>
        <w:t>库存集成功能要求如下：</w:t>
      </w:r>
    </w:p>
    <w:p w14:paraId="40848B70" w14:textId="77777777" w:rsidR="00A25F40" w:rsidRDefault="00A25F40" w:rsidP="003A2C55">
      <w:pPr>
        <w:pStyle w:val="af5"/>
        <w:numPr>
          <w:ilvl w:val="0"/>
          <w:numId w:val="52"/>
        </w:numPr>
      </w:pPr>
      <w:r>
        <w:rPr>
          <w:rFonts w:hint="eastAsia"/>
        </w:rPr>
        <w:t>应能</w:t>
      </w:r>
      <w:proofErr w:type="gramStart"/>
      <w:r>
        <w:rPr>
          <w:rFonts w:hint="eastAsia"/>
        </w:rPr>
        <w:t>集成原</w:t>
      </w:r>
      <w:proofErr w:type="gramEnd"/>
      <w:r>
        <w:rPr>
          <w:rFonts w:hint="eastAsia"/>
        </w:rPr>
        <w:t>燃材料、水泥库存量、库位分布</w:t>
      </w:r>
      <w:proofErr w:type="gramStart"/>
      <w:r>
        <w:rPr>
          <w:rFonts w:hint="eastAsia"/>
        </w:rPr>
        <w:t>以及货龄等</w:t>
      </w:r>
      <w:proofErr w:type="gramEnd"/>
      <w:r>
        <w:rPr>
          <w:rFonts w:hint="eastAsia"/>
        </w:rPr>
        <w:t>信息；</w:t>
      </w:r>
    </w:p>
    <w:p w14:paraId="37E62D5E" w14:textId="77777777" w:rsidR="00A25F40" w:rsidRDefault="00A25F40" w:rsidP="00A25F40">
      <w:pPr>
        <w:pStyle w:val="af5"/>
      </w:pPr>
      <w:r>
        <w:rPr>
          <w:rFonts w:hint="eastAsia"/>
        </w:rPr>
        <w:t>应支持</w:t>
      </w:r>
      <w:proofErr w:type="gramStart"/>
      <w:r w:rsidRPr="00D60F28">
        <w:t>订单插单时</w:t>
      </w:r>
      <w:proofErr w:type="gramEnd"/>
      <w:r w:rsidRPr="00D60F28">
        <w:t>的</w:t>
      </w:r>
      <w:proofErr w:type="gramStart"/>
      <w:r w:rsidRPr="00D60F28">
        <w:t>库存锁库与</w:t>
      </w:r>
      <w:proofErr w:type="gramEnd"/>
      <w:r w:rsidRPr="00D60F28">
        <w:t>动态调配</w:t>
      </w:r>
      <w:r>
        <w:rPr>
          <w:rFonts w:hint="eastAsia"/>
        </w:rPr>
        <w:t>；</w:t>
      </w:r>
    </w:p>
    <w:p w14:paraId="14673549" w14:textId="77777777" w:rsidR="00A25F40" w:rsidRDefault="00A25F40" w:rsidP="00A25F40">
      <w:pPr>
        <w:pStyle w:val="af5"/>
      </w:pPr>
      <w:r>
        <w:rPr>
          <w:rFonts w:hint="eastAsia"/>
        </w:rPr>
        <w:t>应实现</w:t>
      </w:r>
      <w:r w:rsidRPr="00D60F28">
        <w:t>装车订单与库存位置的最优匹配</w:t>
      </w:r>
      <w:r>
        <w:rPr>
          <w:rFonts w:hint="eastAsia"/>
        </w:rPr>
        <w:t>。</w:t>
      </w:r>
    </w:p>
    <w:p w14:paraId="4AC29861" w14:textId="77777777" w:rsidR="00A25F40" w:rsidRPr="002A6856" w:rsidRDefault="00A25F40" w:rsidP="002C2631">
      <w:pPr>
        <w:pStyle w:val="affd"/>
        <w:spacing w:before="120" w:after="120"/>
      </w:pPr>
      <w:r w:rsidRPr="002A6856">
        <w:rPr>
          <w:rFonts w:hint="eastAsia"/>
        </w:rPr>
        <w:t>集中监管</w:t>
      </w:r>
    </w:p>
    <w:p w14:paraId="265C8C8B" w14:textId="77777777" w:rsidR="00A25F40" w:rsidRPr="00691592" w:rsidRDefault="00A25F40" w:rsidP="00A25F40">
      <w:pPr>
        <w:pStyle w:val="affffb"/>
        <w:ind w:firstLine="420"/>
      </w:pPr>
      <w:r>
        <w:rPr>
          <w:rFonts w:hint="eastAsia"/>
        </w:rPr>
        <w:t>集中监管功能要求如下：</w:t>
      </w:r>
    </w:p>
    <w:p w14:paraId="47887907" w14:textId="77777777" w:rsidR="00A25F40" w:rsidRPr="00691592" w:rsidRDefault="00A25F40" w:rsidP="003A2C55">
      <w:pPr>
        <w:pStyle w:val="af5"/>
        <w:numPr>
          <w:ilvl w:val="0"/>
          <w:numId w:val="51"/>
        </w:numPr>
      </w:pPr>
      <w:r w:rsidRPr="00691592">
        <w:rPr>
          <w:rFonts w:hint="eastAsia"/>
        </w:rPr>
        <w:t>应整合业务关键点实时采集的信息，实现统一监管；</w:t>
      </w:r>
    </w:p>
    <w:p w14:paraId="5997D4C9" w14:textId="77777777" w:rsidR="00A25F40" w:rsidRPr="00691592" w:rsidRDefault="00A25F40" w:rsidP="00A25F40">
      <w:pPr>
        <w:pStyle w:val="af5"/>
      </w:pPr>
      <w:r w:rsidRPr="00691592">
        <w:rPr>
          <w:rFonts w:hint="eastAsia"/>
        </w:rPr>
        <w:t>应支持异常报警及处理、设备状态、视频监控等集中监管功能，对异常设备进行报警提示；</w:t>
      </w:r>
    </w:p>
    <w:p w14:paraId="30CB1BA8" w14:textId="77777777" w:rsidR="00A25F40" w:rsidRPr="00691592" w:rsidRDefault="00A25F40" w:rsidP="00A25F40">
      <w:pPr>
        <w:pStyle w:val="af5"/>
      </w:pPr>
      <w:r w:rsidRPr="00691592">
        <w:rPr>
          <w:rFonts w:hint="eastAsia"/>
        </w:rPr>
        <w:t>应支持车辆提货、送货业务数据分析展示；</w:t>
      </w:r>
    </w:p>
    <w:p w14:paraId="7AF0C070" w14:textId="77777777" w:rsidR="00A25F40" w:rsidRPr="00691592" w:rsidRDefault="00A25F40" w:rsidP="00A25F40">
      <w:pPr>
        <w:pStyle w:val="af5"/>
      </w:pPr>
      <w:r w:rsidRPr="00691592">
        <w:rPr>
          <w:rFonts w:hint="eastAsia"/>
        </w:rPr>
        <w:t>应支持厂内业务车辆各业务节点分类展示；</w:t>
      </w:r>
    </w:p>
    <w:p w14:paraId="011382AD" w14:textId="77777777" w:rsidR="00A25F40" w:rsidRPr="00691592" w:rsidRDefault="00A25F40" w:rsidP="00A25F40">
      <w:pPr>
        <w:pStyle w:val="af5"/>
      </w:pPr>
      <w:r w:rsidRPr="00691592">
        <w:rPr>
          <w:rFonts w:hint="eastAsia"/>
        </w:rPr>
        <w:t>应支持人工干预，通过报警信息、语音对讲等方式执行相关干预动作；</w:t>
      </w:r>
    </w:p>
    <w:p w14:paraId="6488CF3B" w14:textId="77777777" w:rsidR="00A25F40" w:rsidRDefault="00A25F40" w:rsidP="00A25F40">
      <w:pPr>
        <w:pStyle w:val="af5"/>
      </w:pPr>
      <w:r w:rsidRPr="00691592">
        <w:rPr>
          <w:rFonts w:hint="eastAsia"/>
        </w:rPr>
        <w:t>应支持系统人工远程控制现场设备（</w:t>
      </w:r>
      <w:proofErr w:type="gramStart"/>
      <w:r w:rsidRPr="00691592">
        <w:rPr>
          <w:rFonts w:hint="eastAsia"/>
        </w:rPr>
        <w:t>含控制道</w:t>
      </w:r>
      <w:proofErr w:type="gramEnd"/>
      <w:r w:rsidRPr="00691592">
        <w:rPr>
          <w:rFonts w:hint="eastAsia"/>
        </w:rPr>
        <w:t>闸、仪表清零等），处理异常情况。</w:t>
      </w:r>
    </w:p>
    <w:p w14:paraId="5E09B454" w14:textId="24573079" w:rsidR="005527BB" w:rsidRDefault="002E0674" w:rsidP="002C2631">
      <w:pPr>
        <w:pStyle w:val="affd"/>
        <w:spacing w:before="120" w:after="120"/>
      </w:pPr>
      <w:r>
        <w:rPr>
          <w:rFonts w:hint="eastAsia"/>
        </w:rPr>
        <w:t>智能</w:t>
      </w:r>
      <w:r w:rsidR="005527BB">
        <w:rPr>
          <w:rFonts w:hint="eastAsia"/>
        </w:rPr>
        <w:t>调度</w:t>
      </w:r>
    </w:p>
    <w:p w14:paraId="3E20C68D" w14:textId="7E30E523" w:rsidR="008E6145" w:rsidRDefault="00A25F40" w:rsidP="002C2631">
      <w:pPr>
        <w:pStyle w:val="affe"/>
        <w:spacing w:before="120" w:after="120"/>
      </w:pPr>
      <w:r>
        <w:rPr>
          <w:rFonts w:hint="eastAsia"/>
        </w:rPr>
        <w:t>进厂管理</w:t>
      </w:r>
    </w:p>
    <w:p w14:paraId="0A6DD236" w14:textId="3CE36964" w:rsidR="008E6145" w:rsidRDefault="008E6145" w:rsidP="008E6145">
      <w:pPr>
        <w:pStyle w:val="affffb"/>
        <w:ind w:firstLine="420"/>
      </w:pPr>
      <w:r>
        <w:rPr>
          <w:rFonts w:hint="eastAsia"/>
        </w:rPr>
        <w:t>进场</w:t>
      </w:r>
      <w:r w:rsidR="00A25F40">
        <w:rPr>
          <w:rFonts w:hint="eastAsia"/>
        </w:rPr>
        <w:t>管理</w:t>
      </w:r>
      <w:r>
        <w:rPr>
          <w:rFonts w:hint="eastAsia"/>
        </w:rPr>
        <w:t>要求如下：</w:t>
      </w:r>
    </w:p>
    <w:p w14:paraId="7D51FD37" w14:textId="2313FAFF" w:rsidR="00E033C9" w:rsidRDefault="00E033C9" w:rsidP="003A2C55">
      <w:pPr>
        <w:pStyle w:val="af5"/>
        <w:numPr>
          <w:ilvl w:val="0"/>
          <w:numId w:val="34"/>
        </w:numPr>
        <w:autoSpaceDE w:val="0"/>
        <w:autoSpaceDN w:val="0"/>
        <w:rPr>
          <w:rFonts w:hAnsi="宋体"/>
          <w:szCs w:val="22"/>
        </w:rPr>
      </w:pPr>
      <w:r>
        <w:rPr>
          <w:rFonts w:hAnsi="宋体" w:hint="eastAsia"/>
          <w:szCs w:val="22"/>
        </w:rPr>
        <w:t>应具备通过</w:t>
      </w:r>
      <w:proofErr w:type="gramStart"/>
      <w:r>
        <w:rPr>
          <w:rFonts w:hAnsi="宋体" w:hint="eastAsia"/>
          <w:szCs w:val="22"/>
        </w:rPr>
        <w:t>二维码或</w:t>
      </w:r>
      <w:proofErr w:type="gramEnd"/>
      <w:r>
        <w:rPr>
          <w:rFonts w:hAnsi="宋体" w:hint="eastAsia"/>
          <w:szCs w:val="22"/>
        </w:rPr>
        <w:t>车牌号识别</w:t>
      </w:r>
      <w:r w:rsidR="00A25F40">
        <w:rPr>
          <w:rFonts w:hAnsi="宋体" w:hint="eastAsia"/>
          <w:szCs w:val="22"/>
        </w:rPr>
        <w:t>进厂车辆的功能；</w:t>
      </w:r>
    </w:p>
    <w:p w14:paraId="322623EE" w14:textId="3FA3787C" w:rsidR="008E6145" w:rsidRPr="009A140F" w:rsidRDefault="008E6145" w:rsidP="003A2C55">
      <w:pPr>
        <w:pStyle w:val="af5"/>
        <w:numPr>
          <w:ilvl w:val="0"/>
          <w:numId w:val="34"/>
        </w:numPr>
        <w:autoSpaceDE w:val="0"/>
        <w:autoSpaceDN w:val="0"/>
        <w:rPr>
          <w:rFonts w:hAnsi="宋体"/>
          <w:szCs w:val="22"/>
        </w:rPr>
      </w:pPr>
      <w:r w:rsidRPr="009A140F">
        <w:rPr>
          <w:rFonts w:hAnsi="宋体"/>
          <w:szCs w:val="22"/>
        </w:rPr>
        <w:t>应具备入厂授权功能，采用网上销售订单与车辆信息对比的方式，由系统对车辆进厂授权；</w:t>
      </w:r>
    </w:p>
    <w:p w14:paraId="7C3D31C8" w14:textId="77777777" w:rsidR="008E6145" w:rsidRPr="009A140F" w:rsidRDefault="008E6145" w:rsidP="003A2C55">
      <w:pPr>
        <w:pStyle w:val="af5"/>
        <w:numPr>
          <w:ilvl w:val="0"/>
          <w:numId w:val="34"/>
        </w:numPr>
        <w:autoSpaceDE w:val="0"/>
        <w:autoSpaceDN w:val="0"/>
        <w:rPr>
          <w:rFonts w:hAnsi="宋体"/>
          <w:szCs w:val="22"/>
        </w:rPr>
      </w:pPr>
      <w:r w:rsidRPr="009A140F">
        <w:rPr>
          <w:rFonts w:hAnsi="宋体"/>
          <w:szCs w:val="22"/>
        </w:rPr>
        <w:t>应具备视频联动功能，门禁系统与视频监控系统联动，在正常开启或发生报警情况时，对应的监控图像应自动抓拍图片，图片间隔时间应可调节；</w:t>
      </w:r>
    </w:p>
    <w:p w14:paraId="52ABBB11" w14:textId="77777777" w:rsidR="008E6145" w:rsidRDefault="008E6145" w:rsidP="003A2C55">
      <w:pPr>
        <w:pStyle w:val="af5"/>
        <w:numPr>
          <w:ilvl w:val="0"/>
          <w:numId w:val="34"/>
        </w:numPr>
        <w:autoSpaceDE w:val="0"/>
        <w:autoSpaceDN w:val="0"/>
        <w:rPr>
          <w:rFonts w:hAnsi="宋体"/>
          <w:szCs w:val="22"/>
        </w:rPr>
      </w:pPr>
      <w:r w:rsidRPr="009A140F">
        <w:rPr>
          <w:rFonts w:hAnsi="宋体"/>
          <w:szCs w:val="22"/>
        </w:rPr>
        <w:t>应具备控制功能，执行部分应能接收进厂控制命令，在出入口做出相应的动作和指示，实现门禁系统的放行或拒绝操作和指示。</w:t>
      </w:r>
    </w:p>
    <w:p w14:paraId="1423A585" w14:textId="77777777" w:rsidR="00821076" w:rsidRDefault="00821076" w:rsidP="002C2631">
      <w:pPr>
        <w:pStyle w:val="affe"/>
        <w:spacing w:before="120" w:after="120"/>
      </w:pPr>
      <w:r>
        <w:rPr>
          <w:rFonts w:hint="eastAsia"/>
        </w:rPr>
        <w:t>智能队列</w:t>
      </w:r>
    </w:p>
    <w:p w14:paraId="64FD053C" w14:textId="2556E9B8" w:rsidR="00040D5E" w:rsidRPr="00040D5E" w:rsidRDefault="00040D5E" w:rsidP="00040D5E">
      <w:pPr>
        <w:pStyle w:val="affffb"/>
        <w:ind w:firstLine="420"/>
      </w:pPr>
      <w:r>
        <w:rPr>
          <w:rFonts w:hint="eastAsia"/>
        </w:rPr>
        <w:t>智能队列管理</w:t>
      </w:r>
      <w:r w:rsidRPr="00040D5E">
        <w:rPr>
          <w:rFonts w:hint="eastAsia"/>
        </w:rPr>
        <w:t>要求如下：</w:t>
      </w:r>
    </w:p>
    <w:p w14:paraId="36918A40" w14:textId="59CCC3E4" w:rsidR="00821076" w:rsidRDefault="00821076" w:rsidP="003A2C55">
      <w:pPr>
        <w:pStyle w:val="af5"/>
        <w:numPr>
          <w:ilvl w:val="0"/>
          <w:numId w:val="35"/>
        </w:numPr>
      </w:pPr>
      <w:r>
        <w:rPr>
          <w:rFonts w:hint="eastAsia"/>
        </w:rPr>
        <w:t>应具备自定义排队规则设置，无特殊要求下默认规则，根据取送货</w:t>
      </w:r>
      <w:proofErr w:type="gramStart"/>
      <w:r>
        <w:rPr>
          <w:rFonts w:hint="eastAsia"/>
        </w:rPr>
        <w:t>物目标</w:t>
      </w:r>
      <w:proofErr w:type="gramEnd"/>
      <w:r>
        <w:rPr>
          <w:rFonts w:hint="eastAsia"/>
        </w:rPr>
        <w:t>品种及进出场时间进行排队，特殊条件下，可根据生产、车辆排队等特殊情况进行智能更改排队规则</w:t>
      </w:r>
      <w:r w:rsidR="00BC3CE7">
        <w:rPr>
          <w:rFonts w:hint="eastAsia"/>
        </w:rPr>
        <w:t>；</w:t>
      </w:r>
    </w:p>
    <w:p w14:paraId="0871962A" w14:textId="3910CDC1" w:rsidR="00821076" w:rsidRDefault="00821076" w:rsidP="00821076">
      <w:pPr>
        <w:pStyle w:val="af5"/>
      </w:pPr>
      <w:r>
        <w:rPr>
          <w:rFonts w:hint="eastAsia"/>
        </w:rPr>
        <w:t>应具备车辆识别功能，可远距离采集过往车辆数据信息（车辆牌号、车辆体积、产品需求、进厂时间、行驶路径处理）</w:t>
      </w:r>
      <w:r w:rsidR="00BC3CE7">
        <w:rPr>
          <w:rFonts w:hint="eastAsia"/>
        </w:rPr>
        <w:t>；</w:t>
      </w:r>
    </w:p>
    <w:p w14:paraId="089A85BB" w14:textId="1D93701D" w:rsidR="00821076" w:rsidRDefault="00821076" w:rsidP="00821076">
      <w:pPr>
        <w:pStyle w:val="af5"/>
      </w:pPr>
      <w:r>
        <w:rPr>
          <w:rFonts w:hint="eastAsia"/>
        </w:rPr>
        <w:t>应具备车辆指引，应在行车通道、各交叉口设置区位指引装置，通过静态指示标志或动态显示，实现车辆指引功能</w:t>
      </w:r>
      <w:r w:rsidR="00BC3CE7">
        <w:rPr>
          <w:rFonts w:hint="eastAsia"/>
        </w:rPr>
        <w:t>；</w:t>
      </w:r>
    </w:p>
    <w:p w14:paraId="2B08FA74" w14:textId="4678CA6D" w:rsidR="00821076" w:rsidRDefault="00821076" w:rsidP="00821076">
      <w:pPr>
        <w:pStyle w:val="af5"/>
      </w:pPr>
      <w:r>
        <w:rPr>
          <w:rFonts w:hint="eastAsia"/>
        </w:rPr>
        <w:t>应具备信息发布展示，应采集并对外发布动态和静态排队信息，信息发布的内容包括但不限于车辆排队情况、泊位数量、实时空车位数量、行车路线等。发布方式包括但不限于LED大屏、手机APP、车载终端、语音广播等</w:t>
      </w:r>
      <w:r w:rsidR="00BC3CE7">
        <w:rPr>
          <w:rFonts w:hint="eastAsia"/>
        </w:rPr>
        <w:t>；</w:t>
      </w:r>
    </w:p>
    <w:p w14:paraId="127CEB5E" w14:textId="77777777" w:rsidR="00821076" w:rsidRDefault="00821076" w:rsidP="00821076">
      <w:pPr>
        <w:pStyle w:val="af5"/>
      </w:pPr>
      <w:r>
        <w:rPr>
          <w:rFonts w:hint="eastAsia"/>
        </w:rPr>
        <w:t>应具备监控功能，可通过车牌提取、图像预处理、特征提取、车牌字符识别等技术查询装载货物及目的地、货运状态、监控车辆行驶情况等信息，将识别信息自动上传至监控中心数据库。</w:t>
      </w:r>
    </w:p>
    <w:p w14:paraId="3BB9A107" w14:textId="14A33E2E" w:rsidR="00DA1621" w:rsidRDefault="008E6145" w:rsidP="002C2631">
      <w:pPr>
        <w:pStyle w:val="affe"/>
        <w:spacing w:before="120" w:after="120"/>
      </w:pPr>
      <w:r>
        <w:rPr>
          <w:rFonts w:hint="eastAsia"/>
        </w:rPr>
        <w:t>车辆</w:t>
      </w:r>
      <w:r w:rsidR="00DA1621">
        <w:rPr>
          <w:rFonts w:hint="eastAsia"/>
        </w:rPr>
        <w:t>调度</w:t>
      </w:r>
    </w:p>
    <w:p w14:paraId="72B7B0CF" w14:textId="56238043" w:rsidR="00DA1621" w:rsidRDefault="008E6145" w:rsidP="00DA1621">
      <w:pPr>
        <w:pStyle w:val="affffb"/>
        <w:ind w:firstLine="420"/>
      </w:pPr>
      <w:r>
        <w:rPr>
          <w:rFonts w:hint="eastAsia"/>
        </w:rPr>
        <w:t>车辆</w:t>
      </w:r>
      <w:r w:rsidR="0085407A">
        <w:rPr>
          <w:rFonts w:hint="eastAsia"/>
        </w:rPr>
        <w:t>调度</w:t>
      </w:r>
      <w:r w:rsidR="00DA1621">
        <w:rPr>
          <w:rFonts w:hint="eastAsia"/>
        </w:rPr>
        <w:t>要求如下：</w:t>
      </w:r>
    </w:p>
    <w:p w14:paraId="25CCB331" w14:textId="3CA1BEBF" w:rsidR="00DA1621" w:rsidRDefault="00DA1621" w:rsidP="003A2C55">
      <w:pPr>
        <w:pStyle w:val="af5"/>
        <w:numPr>
          <w:ilvl w:val="0"/>
          <w:numId w:val="50"/>
        </w:numPr>
      </w:pPr>
      <w:r>
        <w:rPr>
          <w:rFonts w:hint="eastAsia"/>
        </w:rPr>
        <w:lastRenderedPageBreak/>
        <w:t>支持基于规则的调度和基于优化的调度；</w:t>
      </w:r>
    </w:p>
    <w:p w14:paraId="3903205D" w14:textId="10968A41" w:rsidR="00DA1621" w:rsidRDefault="00DA1621" w:rsidP="00DA1621">
      <w:pPr>
        <w:pStyle w:val="af5"/>
      </w:pPr>
      <w:r>
        <w:rPr>
          <w:rFonts w:hint="eastAsia"/>
        </w:rPr>
        <w:t>支持实时数据采集和动态调整，能够根据车辆位置、装车进度和异常事件进行</w:t>
      </w:r>
      <w:r w:rsidR="00486C69">
        <w:rPr>
          <w:rFonts w:hint="eastAsia"/>
        </w:rPr>
        <w:t>调整</w:t>
      </w:r>
      <w:r>
        <w:rPr>
          <w:rFonts w:hint="eastAsia"/>
        </w:rPr>
        <w:t>；</w:t>
      </w:r>
    </w:p>
    <w:p w14:paraId="65523593" w14:textId="47FD6727" w:rsidR="00DA1621" w:rsidRPr="00DA1621" w:rsidRDefault="00DA1621" w:rsidP="00DA1621">
      <w:pPr>
        <w:pStyle w:val="af5"/>
      </w:pPr>
      <w:r>
        <w:rPr>
          <w:rFonts w:hint="eastAsia"/>
        </w:rPr>
        <w:t>提供可视化调度界面，支持人工干预和调整。</w:t>
      </w:r>
    </w:p>
    <w:p w14:paraId="4B81D70E" w14:textId="35327442" w:rsidR="00821076" w:rsidRDefault="00821076" w:rsidP="002C2631">
      <w:pPr>
        <w:pStyle w:val="affe"/>
        <w:spacing w:before="120" w:after="120"/>
      </w:pPr>
      <w:r>
        <w:rPr>
          <w:rFonts w:hint="eastAsia"/>
        </w:rPr>
        <w:t>出厂</w:t>
      </w:r>
      <w:r w:rsidR="00A25F40">
        <w:rPr>
          <w:rFonts w:hint="eastAsia"/>
        </w:rPr>
        <w:t>管理</w:t>
      </w:r>
    </w:p>
    <w:p w14:paraId="413B2DEB" w14:textId="364A2BD0" w:rsidR="00821076" w:rsidRPr="00603A1B" w:rsidRDefault="00821076" w:rsidP="00D70AEF">
      <w:pPr>
        <w:pStyle w:val="affffb"/>
        <w:ind w:firstLine="420"/>
      </w:pPr>
      <w:r>
        <w:rPr>
          <w:rFonts w:hint="eastAsia"/>
        </w:rPr>
        <w:t>应具备自动打印票据功能，车辆二次过磅后自动打印相关票据，补打单据可通过自助终端打印</w:t>
      </w:r>
      <w:r w:rsidR="00A25F40">
        <w:rPr>
          <w:rFonts w:hint="eastAsia"/>
        </w:rPr>
        <w:t>。相关</w:t>
      </w:r>
      <w:r w:rsidR="00070C50">
        <w:rPr>
          <w:rFonts w:hint="eastAsia"/>
        </w:rPr>
        <w:t>出厂</w:t>
      </w:r>
      <w:r w:rsidR="00A25F40">
        <w:rPr>
          <w:rFonts w:hint="eastAsia"/>
        </w:rPr>
        <w:t>信息可通过信息平台追溯。</w:t>
      </w:r>
    </w:p>
    <w:p w14:paraId="1DC0D37B" w14:textId="1FF61A74" w:rsidR="009A140F" w:rsidRDefault="00A25F40" w:rsidP="002C2631">
      <w:pPr>
        <w:pStyle w:val="affd"/>
        <w:spacing w:before="120" w:after="120"/>
      </w:pPr>
      <w:r>
        <w:rPr>
          <w:rFonts w:hint="eastAsia"/>
        </w:rPr>
        <w:t>无人值守过磅</w:t>
      </w:r>
    </w:p>
    <w:p w14:paraId="75CC1973" w14:textId="17A9AF96" w:rsidR="004873B6" w:rsidRDefault="00A25F40" w:rsidP="004873B6">
      <w:pPr>
        <w:pStyle w:val="affffb"/>
        <w:ind w:firstLine="420"/>
      </w:pPr>
      <w:r>
        <w:rPr>
          <w:rFonts w:hint="eastAsia"/>
        </w:rPr>
        <w:t>无人值守过磅</w:t>
      </w:r>
      <w:r w:rsidR="004873B6">
        <w:rPr>
          <w:rFonts w:hint="eastAsia"/>
        </w:rPr>
        <w:t>要求如下：</w:t>
      </w:r>
    </w:p>
    <w:p w14:paraId="3EFB1A62" w14:textId="611A93AD" w:rsidR="004873B6" w:rsidRDefault="004873B6" w:rsidP="003A2C55">
      <w:pPr>
        <w:pStyle w:val="af5"/>
        <w:numPr>
          <w:ilvl w:val="0"/>
          <w:numId w:val="37"/>
        </w:numPr>
      </w:pPr>
      <w:r>
        <w:rPr>
          <w:rFonts w:hint="eastAsia"/>
        </w:rPr>
        <w:t>应具备通行控制功能，根据车辆信息及位置，红绿灯导引与前后道闸关联，自动判断前后道闸的开启关闭；</w:t>
      </w:r>
    </w:p>
    <w:p w14:paraId="422FEE54" w14:textId="7445C68B" w:rsidR="004873B6" w:rsidRDefault="004873B6" w:rsidP="00D70AEF">
      <w:pPr>
        <w:pStyle w:val="af5"/>
      </w:pPr>
      <w:r>
        <w:rPr>
          <w:rFonts w:hint="eastAsia"/>
        </w:rPr>
        <w:t>应具备区域报警功能，汽车</w:t>
      </w:r>
      <w:proofErr w:type="gramStart"/>
      <w:r>
        <w:rPr>
          <w:rFonts w:hint="eastAsia"/>
        </w:rPr>
        <w:t>衡</w:t>
      </w:r>
      <w:proofErr w:type="gramEnd"/>
      <w:r>
        <w:rPr>
          <w:rFonts w:hint="eastAsia"/>
        </w:rPr>
        <w:t>划分预警区域，系统通过视频、车辆扫描、车牌号、智能卡等方式进行自动识别，确认过磅车辆位置；</w:t>
      </w:r>
    </w:p>
    <w:p w14:paraId="43D6E65B" w14:textId="51D5DF17" w:rsidR="004873B6" w:rsidRDefault="004873B6" w:rsidP="00D70AEF">
      <w:pPr>
        <w:pStyle w:val="af5"/>
      </w:pPr>
      <w:r>
        <w:rPr>
          <w:rFonts w:hint="eastAsia"/>
        </w:rPr>
        <w:t>应具备曲线过滤功能，在计量数据不稳定产生曲线波动时，迅速获取准确计量数据；</w:t>
      </w:r>
    </w:p>
    <w:p w14:paraId="252A7112" w14:textId="3B54421B" w:rsidR="004873B6" w:rsidRDefault="004873B6" w:rsidP="00D70AEF">
      <w:pPr>
        <w:pStyle w:val="af5"/>
      </w:pPr>
      <w:r>
        <w:rPr>
          <w:rFonts w:hint="eastAsia"/>
        </w:rPr>
        <w:t>应具备语音播报系统，语音指导车辆正常进磅；</w:t>
      </w:r>
    </w:p>
    <w:p w14:paraId="1A66C96F" w14:textId="3FE04D4D" w:rsidR="00570723" w:rsidRPr="004873B6" w:rsidRDefault="004873B6" w:rsidP="00D70AEF">
      <w:pPr>
        <w:pStyle w:val="af5"/>
      </w:pPr>
      <w:r>
        <w:rPr>
          <w:rFonts w:hAnsi="黑体" w:hint="eastAsia"/>
          <w:szCs w:val="22"/>
        </w:rPr>
        <w:t>应具备汽车</w:t>
      </w:r>
      <w:proofErr w:type="gramStart"/>
      <w:r>
        <w:rPr>
          <w:rFonts w:hAnsi="黑体" w:hint="eastAsia"/>
          <w:szCs w:val="22"/>
        </w:rPr>
        <w:t>衡</w:t>
      </w:r>
      <w:proofErr w:type="gramEnd"/>
      <w:r>
        <w:rPr>
          <w:rFonts w:hAnsi="黑体" w:hint="eastAsia"/>
          <w:szCs w:val="22"/>
        </w:rPr>
        <w:t>站点的通行车辆时间、视频信号、控制信号、过磅记录自动记录并自动上传数据库监控中心。</w:t>
      </w:r>
    </w:p>
    <w:p w14:paraId="5D764C79" w14:textId="0F3D99D7" w:rsidR="004E0BCD" w:rsidRDefault="004E0BCD" w:rsidP="004E0BCD">
      <w:pPr>
        <w:pStyle w:val="affd"/>
        <w:spacing w:before="120" w:after="120"/>
      </w:pPr>
      <w:r>
        <w:rPr>
          <w:rFonts w:hint="eastAsia"/>
        </w:rPr>
        <w:t>原燃材料</w:t>
      </w:r>
      <w:r w:rsidR="00D71872">
        <w:rPr>
          <w:rFonts w:hint="eastAsia"/>
        </w:rPr>
        <w:t>卸</w:t>
      </w:r>
      <w:r>
        <w:rPr>
          <w:rFonts w:hint="eastAsia"/>
        </w:rPr>
        <w:t>车</w:t>
      </w:r>
    </w:p>
    <w:p w14:paraId="1E60A62F" w14:textId="4443E4D6" w:rsidR="004E0BCD" w:rsidRPr="00040D5E" w:rsidRDefault="004E0BCD" w:rsidP="004E0BCD">
      <w:pPr>
        <w:pStyle w:val="affffb"/>
        <w:ind w:firstLine="420"/>
      </w:pPr>
      <w:r>
        <w:rPr>
          <w:rFonts w:hint="eastAsia"/>
        </w:rPr>
        <w:t>原燃材料</w:t>
      </w:r>
      <w:r w:rsidR="00D71872">
        <w:rPr>
          <w:rFonts w:hint="eastAsia"/>
        </w:rPr>
        <w:t>卸</w:t>
      </w:r>
      <w:r>
        <w:rPr>
          <w:rFonts w:hint="eastAsia"/>
        </w:rPr>
        <w:t>车要求如下：</w:t>
      </w:r>
    </w:p>
    <w:p w14:paraId="7CD425F2" w14:textId="77777777" w:rsidR="004E0BCD" w:rsidRDefault="004E0BCD" w:rsidP="004E0BCD">
      <w:pPr>
        <w:pStyle w:val="af5"/>
        <w:numPr>
          <w:ilvl w:val="0"/>
          <w:numId w:val="54"/>
        </w:numPr>
      </w:pPr>
      <w:r>
        <w:rPr>
          <w:rFonts w:hint="eastAsia"/>
        </w:rPr>
        <w:t>应根据进厂频次，对原材料运输车辆实行临时电子预约或进场权限绑定，控制进厂车辆秩序，保证车辆高效进厂；</w:t>
      </w:r>
    </w:p>
    <w:p w14:paraId="71C0C30D" w14:textId="77777777" w:rsidR="004E0BCD" w:rsidRDefault="004E0BCD" w:rsidP="004E0BCD">
      <w:pPr>
        <w:pStyle w:val="af5"/>
      </w:pPr>
      <w:r>
        <w:rPr>
          <w:rFonts w:hint="eastAsia"/>
        </w:rPr>
        <w:t>车辆称重环节应自动关联历史数据；</w:t>
      </w:r>
    </w:p>
    <w:p w14:paraId="0B07B998" w14:textId="77777777" w:rsidR="004E0BCD" w:rsidRDefault="004E0BCD" w:rsidP="004E0BCD">
      <w:pPr>
        <w:pStyle w:val="af5"/>
      </w:pPr>
      <w:r>
        <w:rPr>
          <w:rFonts w:hint="eastAsia"/>
        </w:rPr>
        <w:t>堆场应配备高清摄像头，通过拍照及视频摄像对原材料卸料全过程进行监控；</w:t>
      </w:r>
    </w:p>
    <w:p w14:paraId="4267B70A" w14:textId="77777777" w:rsidR="004E0BCD" w:rsidRDefault="004E0BCD" w:rsidP="004E0BCD">
      <w:pPr>
        <w:pStyle w:val="af5"/>
      </w:pPr>
      <w:r>
        <w:rPr>
          <w:rFonts w:hint="eastAsia"/>
        </w:rPr>
        <w:t>各种原材料卸车后或卸车前应按规定频次取样制样，取样方式包括自动取样、人工取样；</w:t>
      </w:r>
    </w:p>
    <w:p w14:paraId="1FE5C4AA" w14:textId="77777777" w:rsidR="004E0BCD" w:rsidRDefault="004E0BCD" w:rsidP="004E0BCD">
      <w:pPr>
        <w:pStyle w:val="af5"/>
      </w:pPr>
      <w:r>
        <w:rPr>
          <w:rFonts w:hint="eastAsia"/>
        </w:rPr>
        <w:t>验收时应通过手持</w:t>
      </w:r>
      <w:proofErr w:type="gramStart"/>
      <w:r>
        <w:rPr>
          <w:rFonts w:hint="eastAsia"/>
        </w:rPr>
        <w:t>终端扫码或</w:t>
      </w:r>
      <w:proofErr w:type="gramEnd"/>
      <w:r>
        <w:rPr>
          <w:rFonts w:hint="eastAsia"/>
        </w:rPr>
        <w:t>人工录入方式提交验收信息，验收信息包括验收人员、验收时间、原材料品种、扣重及扣重原因、拒收及拒收原因等；</w:t>
      </w:r>
    </w:p>
    <w:p w14:paraId="4CB672EB" w14:textId="77777777" w:rsidR="004E0BCD" w:rsidRDefault="004E0BCD" w:rsidP="004E0BCD">
      <w:pPr>
        <w:pStyle w:val="af5"/>
      </w:pPr>
      <w:r>
        <w:rPr>
          <w:rFonts w:hint="eastAsia"/>
        </w:rPr>
        <w:t>出厂应自动校验前置流程，若存在异常则不予出厂；</w:t>
      </w:r>
    </w:p>
    <w:p w14:paraId="0E636DF3" w14:textId="77777777" w:rsidR="004E0BCD" w:rsidRPr="004873B6" w:rsidRDefault="004E0BCD" w:rsidP="004E0BCD">
      <w:pPr>
        <w:pStyle w:val="af5"/>
      </w:pPr>
      <w:r>
        <w:rPr>
          <w:rFonts w:hint="eastAsia"/>
        </w:rPr>
        <w:t>应具有报表统计和打印功能。</w:t>
      </w:r>
    </w:p>
    <w:p w14:paraId="3B0B043D" w14:textId="77777777" w:rsidR="00A25F40" w:rsidRDefault="00A25F40" w:rsidP="002C2631">
      <w:pPr>
        <w:pStyle w:val="affd"/>
        <w:spacing w:before="120" w:after="120"/>
      </w:pPr>
      <w:r>
        <w:rPr>
          <w:rFonts w:hint="eastAsia"/>
        </w:rPr>
        <w:t>发运装车</w:t>
      </w:r>
    </w:p>
    <w:p w14:paraId="14B07176" w14:textId="77777777" w:rsidR="00A25F40" w:rsidRDefault="00A25F40" w:rsidP="002C2631">
      <w:pPr>
        <w:pStyle w:val="affe"/>
        <w:spacing w:before="120" w:after="120"/>
      </w:pPr>
      <w:r>
        <w:rPr>
          <w:rFonts w:hint="eastAsia"/>
        </w:rPr>
        <w:t>袋装水泥装车</w:t>
      </w:r>
    </w:p>
    <w:p w14:paraId="4FFD6A52" w14:textId="77777777" w:rsidR="00A25F40" w:rsidRPr="002A6856" w:rsidRDefault="00A25F40" w:rsidP="00A25F40">
      <w:pPr>
        <w:pStyle w:val="affffb"/>
        <w:ind w:firstLine="420"/>
      </w:pPr>
      <w:r w:rsidRPr="002A6856">
        <w:rPr>
          <w:rFonts w:hint="eastAsia"/>
        </w:rPr>
        <w:t>袋装水泥装车要求如下：</w:t>
      </w:r>
    </w:p>
    <w:p w14:paraId="47E4BD4E" w14:textId="77777777" w:rsidR="00A25F40" w:rsidRPr="002A6856" w:rsidRDefault="00A25F40" w:rsidP="003A2C55">
      <w:pPr>
        <w:pStyle w:val="af5"/>
        <w:numPr>
          <w:ilvl w:val="0"/>
          <w:numId w:val="38"/>
        </w:numPr>
      </w:pPr>
      <w:r w:rsidRPr="002A6856">
        <w:rPr>
          <w:rFonts w:hint="eastAsia"/>
        </w:rPr>
        <w:t>应具备车辆识别功能，应对车辆和请</w:t>
      </w:r>
      <w:proofErr w:type="gramStart"/>
      <w:r w:rsidRPr="002A6856">
        <w:rPr>
          <w:rFonts w:hint="eastAsia"/>
        </w:rPr>
        <w:t>发品种</w:t>
      </w:r>
      <w:proofErr w:type="gramEnd"/>
      <w:r w:rsidRPr="002A6856">
        <w:rPr>
          <w:rFonts w:hint="eastAsia"/>
        </w:rPr>
        <w:t>的对应进行自动验证；</w:t>
      </w:r>
    </w:p>
    <w:p w14:paraId="2D3F3A4B" w14:textId="77777777" w:rsidR="00A25F40" w:rsidRDefault="00A25F40" w:rsidP="00A25F40">
      <w:pPr>
        <w:pStyle w:val="af5"/>
      </w:pPr>
      <w:r w:rsidRPr="002A6856">
        <w:rPr>
          <w:rFonts w:hint="eastAsia"/>
        </w:rPr>
        <w:t>应具备自动插袋功能，自动完成</w:t>
      </w:r>
      <w:proofErr w:type="gramStart"/>
      <w:r w:rsidRPr="002A6856">
        <w:rPr>
          <w:rFonts w:hint="eastAsia"/>
        </w:rPr>
        <w:t>水泥料袋成型</w:t>
      </w:r>
      <w:proofErr w:type="gramEnd"/>
      <w:r w:rsidRPr="002A6856">
        <w:rPr>
          <w:rFonts w:hint="eastAsia"/>
        </w:rPr>
        <w:t>、灌装、封口；</w:t>
      </w:r>
    </w:p>
    <w:p w14:paraId="6DAC2ABB" w14:textId="77777777" w:rsidR="00A25F40" w:rsidRDefault="00A25F40" w:rsidP="00A25F40">
      <w:pPr>
        <w:pStyle w:val="af5"/>
      </w:pPr>
      <w:r w:rsidRPr="002A6856">
        <w:rPr>
          <w:rFonts w:hint="eastAsia"/>
        </w:rPr>
        <w:t>应</w:t>
      </w:r>
      <w:proofErr w:type="gramStart"/>
      <w:r w:rsidRPr="002A6856">
        <w:rPr>
          <w:rFonts w:hint="eastAsia"/>
        </w:rPr>
        <w:t>具备破袋拣选</w:t>
      </w:r>
      <w:proofErr w:type="gramEnd"/>
      <w:r w:rsidRPr="002A6856">
        <w:rPr>
          <w:rFonts w:hint="eastAsia"/>
        </w:rPr>
        <w:t>功能，智能识别和回收破损水泥包；</w:t>
      </w:r>
    </w:p>
    <w:p w14:paraId="00F03FD3" w14:textId="77777777" w:rsidR="00A25F40" w:rsidRDefault="00A25F40" w:rsidP="00A25F40">
      <w:pPr>
        <w:pStyle w:val="af5"/>
      </w:pPr>
      <w:r>
        <w:rPr>
          <w:rFonts w:hAnsi="黑体" w:hint="eastAsia"/>
          <w:szCs w:val="22"/>
        </w:rPr>
        <w:t>宜具备袋装水泥码垛机，对袋装水泥进行自动码包装车；</w:t>
      </w:r>
    </w:p>
    <w:p w14:paraId="1BCD26BF" w14:textId="77777777" w:rsidR="00A25F40" w:rsidRDefault="00A25F40" w:rsidP="00A25F40">
      <w:pPr>
        <w:pStyle w:val="af5"/>
      </w:pPr>
      <w:r>
        <w:rPr>
          <w:rFonts w:hAnsi="黑体" w:hint="eastAsia"/>
          <w:szCs w:val="22"/>
        </w:rPr>
        <w:t>应通过拍照及视频摄像对装车情况进行全程监控；</w:t>
      </w:r>
    </w:p>
    <w:p w14:paraId="28541D7E" w14:textId="77777777" w:rsidR="00A25F40" w:rsidRPr="002A6856" w:rsidRDefault="00A25F40" w:rsidP="00A25F40">
      <w:pPr>
        <w:pStyle w:val="af5"/>
      </w:pPr>
      <w:r w:rsidRPr="00F455EA">
        <w:rPr>
          <w:rFonts w:hint="eastAsia"/>
        </w:rPr>
        <w:t>应实现自动喷码</w:t>
      </w:r>
      <w:r>
        <w:rPr>
          <w:rFonts w:hint="eastAsia"/>
        </w:rPr>
        <w:t>，</w:t>
      </w:r>
      <w:r w:rsidRPr="002A6856">
        <w:rPr>
          <w:rFonts w:hint="eastAsia"/>
        </w:rPr>
        <w:t>实现一车一码的自动装车和水泥袋自动喷码计数；</w:t>
      </w:r>
    </w:p>
    <w:p w14:paraId="3DFC4147" w14:textId="77777777" w:rsidR="00A25F40" w:rsidRPr="002A6856" w:rsidRDefault="00A25F40" w:rsidP="00A25F40">
      <w:pPr>
        <w:pStyle w:val="af5"/>
      </w:pPr>
      <w:r w:rsidRPr="002A6856">
        <w:rPr>
          <w:rFonts w:hint="eastAsia"/>
        </w:rPr>
        <w:t>应具有报表统计和打印功能。</w:t>
      </w:r>
    </w:p>
    <w:p w14:paraId="11612277" w14:textId="77777777" w:rsidR="00A25F40" w:rsidRPr="002A6856" w:rsidRDefault="00A25F40" w:rsidP="002C2631">
      <w:pPr>
        <w:pStyle w:val="affe"/>
        <w:spacing w:before="120" w:after="120"/>
      </w:pPr>
      <w:r w:rsidRPr="002A6856">
        <w:rPr>
          <w:rFonts w:hint="eastAsia"/>
        </w:rPr>
        <w:t>散装水泥装车</w:t>
      </w:r>
    </w:p>
    <w:p w14:paraId="5673ECF8" w14:textId="77777777" w:rsidR="00A25F40" w:rsidRPr="002A6856" w:rsidRDefault="00A25F40" w:rsidP="00A25F40">
      <w:pPr>
        <w:pStyle w:val="affffb"/>
        <w:ind w:firstLine="420"/>
      </w:pPr>
      <w:r w:rsidRPr="002A6856">
        <w:rPr>
          <w:rFonts w:hint="eastAsia"/>
        </w:rPr>
        <w:t>散装水泥装车要求如下：</w:t>
      </w:r>
    </w:p>
    <w:p w14:paraId="3856D9B5" w14:textId="77777777" w:rsidR="00A25F40" w:rsidRDefault="00A25F40" w:rsidP="003A2C55">
      <w:pPr>
        <w:pStyle w:val="af5"/>
        <w:numPr>
          <w:ilvl w:val="0"/>
          <w:numId w:val="39"/>
        </w:numPr>
      </w:pPr>
      <w:r w:rsidRPr="002A6856">
        <w:t>应具备车辆识别功能，应对车辆和请</w:t>
      </w:r>
      <w:proofErr w:type="gramStart"/>
      <w:r w:rsidRPr="002A6856">
        <w:t>发品种</w:t>
      </w:r>
      <w:proofErr w:type="gramEnd"/>
      <w:r w:rsidRPr="002A6856">
        <w:t>的对应进行自动验证</w:t>
      </w:r>
      <w:r>
        <w:rPr>
          <w:rFonts w:hint="eastAsia"/>
        </w:rPr>
        <w:t>；</w:t>
      </w:r>
    </w:p>
    <w:p w14:paraId="76EAD901" w14:textId="77777777" w:rsidR="00A25F40" w:rsidRDefault="00A25F40" w:rsidP="00A25F40">
      <w:pPr>
        <w:pStyle w:val="af5"/>
      </w:pPr>
      <w:r w:rsidRPr="002A6856">
        <w:t>应具备定值罐装功能，净罐装量应能够根据预设值精确控制，净重</w:t>
      </w:r>
      <w:proofErr w:type="gramStart"/>
      <w:r w:rsidRPr="002A6856">
        <w:t>到达请发数量</w:t>
      </w:r>
      <w:proofErr w:type="gramEnd"/>
      <w:r w:rsidRPr="002A6856">
        <w:t>后自动停止装车；</w:t>
      </w:r>
    </w:p>
    <w:p w14:paraId="2A93FCEA" w14:textId="77777777" w:rsidR="00A25F40" w:rsidRPr="002A6856" w:rsidRDefault="00A25F40" w:rsidP="00A25F40">
      <w:pPr>
        <w:pStyle w:val="af5"/>
      </w:pPr>
      <w:r>
        <w:rPr>
          <w:rFonts w:hint="eastAsia"/>
        </w:rPr>
        <w:t>应能通过LED或语音提示引导罐装车，提示装车进度、错误及故障信息；</w:t>
      </w:r>
    </w:p>
    <w:p w14:paraId="0A5A7919" w14:textId="77777777" w:rsidR="00A25F40" w:rsidRPr="002A6856" w:rsidRDefault="00A25F40" w:rsidP="00A25F40">
      <w:pPr>
        <w:pStyle w:val="af5"/>
      </w:pPr>
      <w:r w:rsidRPr="002A6856">
        <w:t>通过视觉识别实现自动辅助对口及防溢料功能，提高现场的装车效率，避免撒料</w:t>
      </w:r>
      <w:r w:rsidRPr="002A6856">
        <w:rPr>
          <w:rFonts w:hint="eastAsia"/>
        </w:rPr>
        <w:t>；</w:t>
      </w:r>
    </w:p>
    <w:p w14:paraId="4BE470A0" w14:textId="77777777" w:rsidR="00A25F40" w:rsidRPr="002A6856" w:rsidRDefault="00A25F40" w:rsidP="00A25F40">
      <w:pPr>
        <w:pStyle w:val="af5"/>
      </w:pPr>
      <w:r w:rsidRPr="002A6856">
        <w:lastRenderedPageBreak/>
        <w:t>应具有报表统计和打印功能。</w:t>
      </w:r>
    </w:p>
    <w:p w14:paraId="1AEC3F04" w14:textId="36D092A7" w:rsidR="0025266C" w:rsidRPr="0025266C" w:rsidRDefault="00A25F40" w:rsidP="002C2631">
      <w:pPr>
        <w:pStyle w:val="affc"/>
        <w:spacing w:before="240" w:after="240"/>
      </w:pPr>
      <w:bookmarkStart w:id="74" w:name="_Toc195860376"/>
      <w:bookmarkStart w:id="75" w:name="_Toc196834729"/>
      <w:r>
        <w:rPr>
          <w:rFonts w:hint="eastAsia"/>
        </w:rPr>
        <w:t>数据管理</w:t>
      </w:r>
      <w:r w:rsidR="00BA676E">
        <w:rPr>
          <w:rFonts w:hint="eastAsia"/>
        </w:rPr>
        <w:t>层</w:t>
      </w:r>
      <w:bookmarkEnd w:id="74"/>
      <w:bookmarkEnd w:id="75"/>
    </w:p>
    <w:p w14:paraId="31F12E05" w14:textId="6F6A90E0" w:rsidR="004C178A" w:rsidRDefault="004C178A" w:rsidP="002C2631">
      <w:pPr>
        <w:pStyle w:val="affd"/>
        <w:spacing w:before="120" w:after="120"/>
      </w:pPr>
      <w:bookmarkStart w:id="76" w:name="_Toc191993581"/>
      <w:bookmarkStart w:id="77" w:name="_Toc191993618"/>
      <w:r>
        <w:rPr>
          <w:rFonts w:hint="eastAsia"/>
        </w:rPr>
        <w:t>数据标准化</w:t>
      </w:r>
    </w:p>
    <w:p w14:paraId="76A89516" w14:textId="468BDEE3" w:rsidR="004C178A" w:rsidRPr="004C178A" w:rsidRDefault="004C178A" w:rsidP="00C92DC1">
      <w:pPr>
        <w:pStyle w:val="affffb"/>
        <w:ind w:firstLine="420"/>
      </w:pPr>
      <w:r>
        <w:rPr>
          <w:rFonts w:hint="eastAsia"/>
        </w:rPr>
        <w:t>应对系统输入、输出数据的内容、来源、格式、协议、实时性做出标准化统一要求。</w:t>
      </w:r>
    </w:p>
    <w:p w14:paraId="0AB9855E" w14:textId="373C14B3" w:rsidR="004C178A" w:rsidRDefault="004C178A" w:rsidP="002C2631">
      <w:pPr>
        <w:pStyle w:val="affd"/>
        <w:spacing w:before="120" w:after="120"/>
      </w:pPr>
      <w:r>
        <w:rPr>
          <w:rFonts w:hint="eastAsia"/>
        </w:rPr>
        <w:t>数据存储</w:t>
      </w:r>
    </w:p>
    <w:p w14:paraId="7E0B3327" w14:textId="48939429" w:rsidR="004C178A" w:rsidRDefault="004C178A" w:rsidP="004C178A">
      <w:pPr>
        <w:pStyle w:val="affffb"/>
        <w:ind w:firstLine="420"/>
      </w:pPr>
      <w:r>
        <w:rPr>
          <w:rFonts w:hint="eastAsia"/>
        </w:rPr>
        <w:t>数据存储应符合如下要求：</w:t>
      </w:r>
    </w:p>
    <w:p w14:paraId="36DB46EF" w14:textId="2D7E4F8A" w:rsidR="004C178A" w:rsidRDefault="004C178A" w:rsidP="003A2C55">
      <w:pPr>
        <w:pStyle w:val="af5"/>
        <w:numPr>
          <w:ilvl w:val="0"/>
          <w:numId w:val="55"/>
        </w:numPr>
      </w:pPr>
      <w:r>
        <w:rPr>
          <w:rFonts w:hint="eastAsia"/>
        </w:rPr>
        <w:t>应建立冗余备份与容灾设计，确保数据存储的可靠性；</w:t>
      </w:r>
    </w:p>
    <w:p w14:paraId="2B0B6AA3" w14:textId="74C59EED" w:rsidR="004C178A" w:rsidRDefault="004C178A" w:rsidP="00C92DC1">
      <w:pPr>
        <w:pStyle w:val="af5"/>
      </w:pPr>
      <w:r>
        <w:rPr>
          <w:rFonts w:hint="eastAsia"/>
        </w:rPr>
        <w:t>应支持GPS等高频数据的快速储存与实时查询；</w:t>
      </w:r>
    </w:p>
    <w:p w14:paraId="16F499B1" w14:textId="4D134456" w:rsidR="004C178A" w:rsidRDefault="004C178A" w:rsidP="004C178A">
      <w:pPr>
        <w:pStyle w:val="af5"/>
      </w:pPr>
      <w:r>
        <w:rPr>
          <w:rFonts w:hint="eastAsia"/>
        </w:rPr>
        <w:t>应对数据分级存储，严格权限控制与操作审计，针对不同类型数据建立存储、清理机制</w:t>
      </w:r>
      <w:r w:rsidR="00092673">
        <w:rPr>
          <w:rFonts w:hint="eastAsia"/>
        </w:rPr>
        <w:t>。</w:t>
      </w:r>
    </w:p>
    <w:p w14:paraId="5D94CB2A" w14:textId="6DA4254F" w:rsidR="008029DD" w:rsidRDefault="008029DD" w:rsidP="002C2631">
      <w:pPr>
        <w:pStyle w:val="affd"/>
        <w:spacing w:before="120" w:after="120"/>
      </w:pPr>
      <w:r>
        <w:rPr>
          <w:rFonts w:hint="eastAsia"/>
        </w:rPr>
        <w:t>模型组件</w:t>
      </w:r>
    </w:p>
    <w:p w14:paraId="53CE8A63" w14:textId="11DA0F60" w:rsidR="008029DD" w:rsidRDefault="008029DD" w:rsidP="008029DD">
      <w:pPr>
        <w:pStyle w:val="affffb"/>
        <w:ind w:firstLine="420"/>
      </w:pPr>
      <w:r>
        <w:rPr>
          <w:rFonts w:hint="eastAsia"/>
        </w:rPr>
        <w:t>模型组件应符合如下要求：</w:t>
      </w:r>
    </w:p>
    <w:p w14:paraId="359FD148" w14:textId="77777777" w:rsidR="008029DD" w:rsidRDefault="008029DD" w:rsidP="008029DD">
      <w:pPr>
        <w:pStyle w:val="af5"/>
        <w:numPr>
          <w:ilvl w:val="0"/>
          <w:numId w:val="32"/>
        </w:numPr>
      </w:pPr>
      <w:r>
        <w:rPr>
          <w:rFonts w:hint="eastAsia"/>
        </w:rPr>
        <w:t>车辆智能调度模型：</w:t>
      </w:r>
      <w:r w:rsidRPr="00974CA6">
        <w:rPr>
          <w:rFonts w:hint="eastAsia"/>
        </w:rPr>
        <w:t>通过规则优化、数据采集、实时指引、信息发布与监控功能，实现车辆调度的高效化、智能化与透明化，提升物流管理效率与准确性</w:t>
      </w:r>
      <w:r>
        <w:rPr>
          <w:rFonts w:hint="eastAsia"/>
        </w:rPr>
        <w:t>；</w:t>
      </w:r>
    </w:p>
    <w:p w14:paraId="7A0BEBCB" w14:textId="52B6A955" w:rsidR="008029DD" w:rsidRPr="008029DD" w:rsidRDefault="008029DD" w:rsidP="00C92DC1">
      <w:pPr>
        <w:pStyle w:val="af5"/>
        <w:numPr>
          <w:ilvl w:val="0"/>
          <w:numId w:val="32"/>
        </w:numPr>
      </w:pPr>
      <w:r w:rsidRPr="00974CA6">
        <w:rPr>
          <w:rFonts w:hint="eastAsia"/>
        </w:rPr>
        <w:t>发运装车</w:t>
      </w:r>
      <w:r>
        <w:rPr>
          <w:rFonts w:hint="eastAsia"/>
        </w:rPr>
        <w:t>管理模型：</w:t>
      </w:r>
      <w:r w:rsidRPr="00974CA6">
        <w:rPr>
          <w:rFonts w:hint="eastAsia"/>
        </w:rPr>
        <w:t>通过车辆识别、定值罐装、自动装车、卸料监控、取样验收、出厂校验及报表统计等功能，实现原燃材料、袋装水泥、散装水泥的高效、精准、智能化装车与发运管理，提升物流效率与准确性。</w:t>
      </w:r>
    </w:p>
    <w:p w14:paraId="333A49CC" w14:textId="04697AB3" w:rsidR="00092673" w:rsidRDefault="00092673" w:rsidP="002C2631">
      <w:pPr>
        <w:pStyle w:val="affd"/>
        <w:spacing w:before="120" w:after="120"/>
      </w:pPr>
      <w:r>
        <w:rPr>
          <w:rFonts w:hint="eastAsia"/>
        </w:rPr>
        <w:t>数据共享</w:t>
      </w:r>
    </w:p>
    <w:p w14:paraId="0AC15B2B" w14:textId="74691793" w:rsidR="00092673" w:rsidRDefault="00092673" w:rsidP="00092673">
      <w:pPr>
        <w:pStyle w:val="affffb"/>
        <w:ind w:firstLine="420"/>
      </w:pPr>
      <w:r>
        <w:rPr>
          <w:rFonts w:hint="eastAsia"/>
        </w:rPr>
        <w:t>应保留统一的通讯接口，实现对其他信息系统数据共享，实现业务、生产、销售多环节协同。</w:t>
      </w:r>
    </w:p>
    <w:p w14:paraId="18F73446" w14:textId="182D7818" w:rsidR="00092673" w:rsidRDefault="00092673" w:rsidP="002C2631">
      <w:pPr>
        <w:pStyle w:val="affc"/>
        <w:spacing w:before="240" w:after="240"/>
      </w:pPr>
      <w:bookmarkStart w:id="78" w:name="_Toc195860377"/>
      <w:bookmarkStart w:id="79" w:name="_Toc196834730"/>
      <w:bookmarkEnd w:id="76"/>
      <w:bookmarkEnd w:id="77"/>
      <w:r>
        <w:rPr>
          <w:rFonts w:hint="eastAsia"/>
        </w:rPr>
        <w:t>工业</w:t>
      </w:r>
      <w:proofErr w:type="gramStart"/>
      <w:r>
        <w:rPr>
          <w:rFonts w:hint="eastAsia"/>
        </w:rPr>
        <w:t>物联层</w:t>
      </w:r>
      <w:bookmarkEnd w:id="78"/>
      <w:bookmarkEnd w:id="79"/>
      <w:proofErr w:type="gramEnd"/>
    </w:p>
    <w:p w14:paraId="3DBE13E2" w14:textId="528E9938" w:rsidR="00092673" w:rsidRDefault="00092673" w:rsidP="002C2631">
      <w:pPr>
        <w:pStyle w:val="affd"/>
        <w:spacing w:before="120" w:after="120"/>
      </w:pPr>
      <w:r>
        <w:rPr>
          <w:rFonts w:hint="eastAsia"/>
        </w:rPr>
        <w:t>传感器</w:t>
      </w:r>
    </w:p>
    <w:p w14:paraId="66A6C298" w14:textId="1EE1B55E" w:rsidR="00092673" w:rsidRPr="00092673" w:rsidRDefault="00092673" w:rsidP="00C92DC1">
      <w:pPr>
        <w:pStyle w:val="affffb"/>
        <w:ind w:firstLine="420"/>
      </w:pPr>
      <w:r w:rsidRPr="00092673">
        <w:rPr>
          <w:rFonts w:hint="eastAsia"/>
        </w:rPr>
        <w:t>应配置重量、</w:t>
      </w:r>
      <w:r>
        <w:rPr>
          <w:rFonts w:hint="eastAsia"/>
        </w:rPr>
        <w:t>GPS</w:t>
      </w:r>
      <w:r w:rsidRPr="00092673">
        <w:rPr>
          <w:rFonts w:hint="eastAsia"/>
        </w:rPr>
        <w:t>、温湿度、RFID/NFC等传感器，实时采集物流数据，支持标准化接口与边缘计算，确保数据精准可靠。</w:t>
      </w:r>
    </w:p>
    <w:p w14:paraId="2918171E" w14:textId="3DA17086" w:rsidR="00092673" w:rsidRDefault="00092673" w:rsidP="002C2631">
      <w:pPr>
        <w:pStyle w:val="affd"/>
        <w:spacing w:before="120" w:after="120"/>
      </w:pPr>
      <w:r>
        <w:rPr>
          <w:rFonts w:hint="eastAsia"/>
        </w:rPr>
        <w:t>视频监控系统</w:t>
      </w:r>
    </w:p>
    <w:p w14:paraId="484777F1" w14:textId="12075770" w:rsidR="00092673" w:rsidRPr="00092673" w:rsidRDefault="00092673" w:rsidP="00C92DC1">
      <w:pPr>
        <w:pStyle w:val="affffb"/>
        <w:ind w:firstLine="420"/>
      </w:pPr>
      <w:r w:rsidRPr="00092673">
        <w:t>应部署</w:t>
      </w:r>
      <w:r w:rsidRPr="00C92DC1">
        <w:rPr>
          <w:rFonts w:hint="eastAsia"/>
        </w:rPr>
        <w:t>视频监控系统，实现</w:t>
      </w:r>
      <w:r w:rsidRPr="00092673">
        <w:t>车牌识别、</w:t>
      </w:r>
      <w:r w:rsidR="00CC7C15">
        <w:rPr>
          <w:rFonts w:hint="eastAsia"/>
        </w:rPr>
        <w:t>司机信息识别、环境信息采集、</w:t>
      </w:r>
      <w:r w:rsidRPr="00092673">
        <w:t>装卸监控、异常行为检测，支持</w:t>
      </w:r>
      <w:r w:rsidRPr="00C92DC1">
        <w:rPr>
          <w:rFonts w:hint="eastAsia"/>
        </w:rPr>
        <w:t>高清视频流存储与智能告警</w:t>
      </w:r>
      <w:r w:rsidRPr="00092673">
        <w:t>，并与物流调度系统联动，提升安全监管效率。</w:t>
      </w:r>
    </w:p>
    <w:p w14:paraId="0948726D" w14:textId="1FE54FFA" w:rsidR="00092673" w:rsidRDefault="00092673" w:rsidP="002C2631">
      <w:pPr>
        <w:pStyle w:val="affd"/>
        <w:spacing w:before="120" w:after="120"/>
      </w:pPr>
      <w:r>
        <w:rPr>
          <w:rFonts w:hint="eastAsia"/>
        </w:rPr>
        <w:t>采购系统</w:t>
      </w:r>
    </w:p>
    <w:p w14:paraId="108D8CDC" w14:textId="1672048F" w:rsidR="00092673" w:rsidRPr="00092673" w:rsidRDefault="00092673" w:rsidP="00C92DC1">
      <w:pPr>
        <w:pStyle w:val="affffb"/>
        <w:ind w:firstLine="420"/>
      </w:pPr>
      <w:r w:rsidRPr="00092673">
        <w:t>应实现</w:t>
      </w:r>
      <w:r>
        <w:rPr>
          <w:rFonts w:hint="eastAsia"/>
        </w:rPr>
        <w:t>与</w:t>
      </w:r>
      <w:r w:rsidRPr="00C92DC1">
        <w:rPr>
          <w:rFonts w:hint="eastAsia"/>
        </w:rPr>
        <w:t>原材料采购数据</w:t>
      </w:r>
      <w:r>
        <w:rPr>
          <w:rFonts w:hint="eastAsia"/>
        </w:rPr>
        <w:t>双向对接</w:t>
      </w:r>
      <w:r w:rsidRPr="00092673">
        <w:t>，并与库存、生产系统集成，优化供应链协同。</w:t>
      </w:r>
    </w:p>
    <w:p w14:paraId="1970874F" w14:textId="4DCE4DEF" w:rsidR="00092673" w:rsidRDefault="00092673" w:rsidP="002C2631">
      <w:pPr>
        <w:pStyle w:val="affd"/>
        <w:spacing w:before="120" w:after="120"/>
      </w:pPr>
      <w:r>
        <w:rPr>
          <w:rFonts w:hint="eastAsia"/>
        </w:rPr>
        <w:t>销售系统</w:t>
      </w:r>
    </w:p>
    <w:p w14:paraId="50064EA7" w14:textId="630A4CF4" w:rsidR="00092673" w:rsidRPr="00092673" w:rsidRDefault="00092673" w:rsidP="00092673">
      <w:pPr>
        <w:pStyle w:val="affffb"/>
        <w:ind w:firstLine="420"/>
      </w:pPr>
      <w:r w:rsidRPr="00092673">
        <w:t>应支持</w:t>
      </w:r>
      <w:r w:rsidRPr="00C92DC1">
        <w:rPr>
          <w:rFonts w:hint="eastAsia"/>
        </w:rPr>
        <w:t>订单数据实时同步</w:t>
      </w:r>
      <w:r w:rsidRPr="00092673">
        <w:t>，并与物流调度、计量系统联动，确保精准配送。</w:t>
      </w:r>
    </w:p>
    <w:p w14:paraId="22ADEC99" w14:textId="32677F85" w:rsidR="00092673" w:rsidRDefault="00092673" w:rsidP="002C2631">
      <w:pPr>
        <w:pStyle w:val="affd"/>
        <w:spacing w:before="120" w:after="120"/>
      </w:pPr>
      <w:r>
        <w:rPr>
          <w:rFonts w:hint="eastAsia"/>
        </w:rPr>
        <w:t>计量系统</w:t>
      </w:r>
    </w:p>
    <w:p w14:paraId="1C77B927" w14:textId="58A57747" w:rsidR="00092673" w:rsidRPr="00092673" w:rsidRDefault="00092673" w:rsidP="00092673">
      <w:pPr>
        <w:pStyle w:val="affffb"/>
        <w:ind w:firstLine="420"/>
      </w:pPr>
      <w:r w:rsidRPr="00092673">
        <w:t>应集成</w:t>
      </w:r>
      <w:r w:rsidRPr="00C92DC1">
        <w:rPr>
          <w:rFonts w:hint="eastAsia"/>
        </w:rPr>
        <w:t>地磅、动态称重</w:t>
      </w:r>
      <w:r>
        <w:rPr>
          <w:rFonts w:hint="eastAsia"/>
        </w:rPr>
        <w:t>、袋装水泥称重等</w:t>
      </w:r>
      <w:r w:rsidRPr="00092673">
        <w:t>设备，自动</w:t>
      </w:r>
      <w:r w:rsidR="00CC7C15">
        <w:rPr>
          <w:rFonts w:hint="eastAsia"/>
        </w:rPr>
        <w:t>采集车辆皮重、毛重、净重、过磅时间、车辆位置、</w:t>
      </w:r>
      <w:r w:rsidRPr="00092673">
        <w:t>货物重量</w:t>
      </w:r>
      <w:r w:rsidR="00CC7C15">
        <w:rPr>
          <w:rFonts w:hint="eastAsia"/>
        </w:rPr>
        <w:t>等</w:t>
      </w:r>
      <w:r w:rsidRPr="00092673">
        <w:t>，数据实时上传至物流管理平台，避免人为误差</w:t>
      </w:r>
      <w:r>
        <w:rPr>
          <w:rFonts w:hint="eastAsia"/>
        </w:rPr>
        <w:t>。</w:t>
      </w:r>
    </w:p>
    <w:p w14:paraId="0BC68620" w14:textId="77777777" w:rsidR="00092673" w:rsidRDefault="00092673" w:rsidP="002C2631">
      <w:pPr>
        <w:pStyle w:val="affd"/>
        <w:spacing w:before="120" w:after="120"/>
        <w:rPr>
          <w:noProof/>
        </w:rPr>
      </w:pPr>
      <w:r w:rsidRPr="00092673">
        <w:rPr>
          <w:rFonts w:hint="eastAsia"/>
          <w:noProof/>
        </w:rPr>
        <w:t>装车控制系统/船运/火运系统</w:t>
      </w:r>
    </w:p>
    <w:p w14:paraId="75BB96BF" w14:textId="4D46AF9D" w:rsidR="00092673" w:rsidRPr="00092673" w:rsidRDefault="00092673" w:rsidP="00092673">
      <w:pPr>
        <w:pStyle w:val="affffb"/>
        <w:ind w:firstLine="420"/>
      </w:pPr>
      <w:r>
        <w:rPr>
          <w:rFonts w:hint="eastAsia"/>
        </w:rPr>
        <w:t>装车控制、船运、火运系统应支持自动化水泥装载</w:t>
      </w:r>
      <w:r>
        <w:rPr>
          <w:rFonts w:hAnsi="宋体" w:cs="宋体" w:hint="eastAsia"/>
        </w:rPr>
        <w:t>，并与计量系统联动，实现自动称量，确保装载合规；</w:t>
      </w:r>
      <w:r>
        <w:rPr>
          <w:rFonts w:hint="eastAsia"/>
        </w:rPr>
        <w:t>对接</w:t>
      </w:r>
      <w:r>
        <w:t>GPS/</w:t>
      </w:r>
      <w:r>
        <w:rPr>
          <w:rFonts w:hint="eastAsia"/>
        </w:rPr>
        <w:t>北斗定位、电子运单系统，实现运输全程可视化跟踪。</w:t>
      </w:r>
    </w:p>
    <w:p w14:paraId="37255D54" w14:textId="38E37BB5" w:rsidR="00092673" w:rsidRDefault="00092673" w:rsidP="002C2631">
      <w:pPr>
        <w:pStyle w:val="affd"/>
        <w:spacing w:before="120" w:after="120"/>
        <w:rPr>
          <w:noProof/>
        </w:rPr>
      </w:pPr>
      <w:r w:rsidRPr="00092673">
        <w:rPr>
          <w:rFonts w:hint="eastAsia"/>
          <w:noProof/>
        </w:rPr>
        <w:t>其它信息系统</w:t>
      </w:r>
    </w:p>
    <w:p w14:paraId="07ADAF5F" w14:textId="77777777" w:rsidR="008543CA" w:rsidRDefault="008543CA" w:rsidP="008543CA">
      <w:pPr>
        <w:pStyle w:val="affffb"/>
        <w:ind w:firstLine="420"/>
      </w:pPr>
      <w:r>
        <w:rPr>
          <w:rFonts w:hint="eastAsia"/>
        </w:rPr>
        <w:t>应支持与ERP、MES、交通部监管平台等系统数据互通，实现物流全流程数字化管理。</w:t>
      </w:r>
    </w:p>
    <w:p w14:paraId="68CD4BE2" w14:textId="5DB9C7D6" w:rsidR="00BA676E" w:rsidRDefault="00BA676E" w:rsidP="002C2631">
      <w:pPr>
        <w:pStyle w:val="affc"/>
        <w:spacing w:before="240" w:after="240"/>
      </w:pPr>
      <w:bookmarkStart w:id="80" w:name="_Toc195860378"/>
      <w:bookmarkStart w:id="81" w:name="_Toc196834731"/>
      <w:r>
        <w:rPr>
          <w:rFonts w:hint="eastAsia"/>
        </w:rPr>
        <w:lastRenderedPageBreak/>
        <w:t>设备层</w:t>
      </w:r>
      <w:bookmarkEnd w:id="80"/>
      <w:bookmarkEnd w:id="81"/>
    </w:p>
    <w:p w14:paraId="53ED97C9" w14:textId="77777777" w:rsidR="00A25F40" w:rsidRPr="00F2362F" w:rsidRDefault="00A25F40" w:rsidP="002C2631">
      <w:pPr>
        <w:pStyle w:val="affd"/>
        <w:spacing w:before="120" w:after="120"/>
      </w:pPr>
      <w:r>
        <w:rPr>
          <w:rFonts w:hint="eastAsia"/>
        </w:rPr>
        <w:t>无人值守过磅设备</w:t>
      </w:r>
    </w:p>
    <w:p w14:paraId="5CE4E6AA" w14:textId="77777777" w:rsidR="00A25F40" w:rsidRPr="002A6856" w:rsidRDefault="00A25F40" w:rsidP="00A25F40">
      <w:pPr>
        <w:pStyle w:val="affffb"/>
        <w:ind w:firstLine="420"/>
      </w:pPr>
      <w:r>
        <w:rPr>
          <w:rFonts w:hint="eastAsia"/>
        </w:rPr>
        <w:t>无人值守过磅设备应满足如下要求：</w:t>
      </w:r>
    </w:p>
    <w:p w14:paraId="42CC5F0E" w14:textId="74EE5571" w:rsidR="000D3213" w:rsidRDefault="000D3213" w:rsidP="003A2C55">
      <w:pPr>
        <w:pStyle w:val="af5"/>
        <w:numPr>
          <w:ilvl w:val="0"/>
          <w:numId w:val="56"/>
        </w:numPr>
      </w:pPr>
      <w:r>
        <w:rPr>
          <w:rFonts w:hint="eastAsia"/>
        </w:rPr>
        <w:t>车辆位置检测：可</w:t>
      </w:r>
      <w:r w:rsidRPr="000D3213">
        <w:t>通过</w:t>
      </w:r>
      <w:r>
        <w:rPr>
          <w:rFonts w:hint="eastAsia"/>
        </w:rPr>
        <w:t>配置</w:t>
      </w:r>
      <w:r w:rsidRPr="000D3213">
        <w:t>红外传感器检测车辆是否完全上磅，防止作弊</w:t>
      </w:r>
      <w:r>
        <w:rPr>
          <w:rFonts w:hint="eastAsia"/>
        </w:rPr>
        <w:t>；</w:t>
      </w:r>
    </w:p>
    <w:p w14:paraId="05E8BF08" w14:textId="1627D1CB" w:rsidR="000D3213" w:rsidRDefault="000D3213" w:rsidP="000D3213">
      <w:pPr>
        <w:pStyle w:val="af5"/>
      </w:pPr>
      <w:r w:rsidRPr="000D3213">
        <w:rPr>
          <w:rFonts w:hint="eastAsia"/>
        </w:rPr>
        <w:t>精准定位辅助：</w:t>
      </w:r>
      <w:r>
        <w:rPr>
          <w:rFonts w:hint="eastAsia"/>
        </w:rPr>
        <w:t>应</w:t>
      </w:r>
      <w:r w:rsidRPr="000D3213">
        <w:rPr>
          <w:rFonts w:hint="eastAsia"/>
        </w:rPr>
        <w:t>采用雷达/激光传感器辅助车辆定位，确保称重准确性；</w:t>
      </w:r>
    </w:p>
    <w:p w14:paraId="370B5745" w14:textId="17BF428A" w:rsidR="000D3213" w:rsidRPr="00D70AEF" w:rsidRDefault="000D3213" w:rsidP="000D3213">
      <w:pPr>
        <w:pStyle w:val="af5"/>
      </w:pPr>
      <w:r w:rsidRPr="000D3213">
        <w:rPr>
          <w:rFonts w:hint="eastAsia"/>
        </w:rPr>
        <w:t>自动称重：采用汽车</w:t>
      </w:r>
      <w:proofErr w:type="gramStart"/>
      <w:r w:rsidRPr="000D3213">
        <w:rPr>
          <w:rFonts w:hint="eastAsia"/>
        </w:rPr>
        <w:t>衡</w:t>
      </w:r>
      <w:proofErr w:type="gramEnd"/>
      <w:r w:rsidRPr="000D3213">
        <w:rPr>
          <w:rFonts w:hint="eastAsia"/>
        </w:rPr>
        <w:t>实现车辆重量自动测量，并实时上传至监控中心；</w:t>
      </w:r>
    </w:p>
    <w:p w14:paraId="51F1B38E" w14:textId="5CA47813" w:rsidR="000D3213" w:rsidRDefault="000D3213" w:rsidP="000D3213">
      <w:pPr>
        <w:pStyle w:val="af5"/>
      </w:pPr>
      <w:r w:rsidRPr="000D3213">
        <w:rPr>
          <w:rFonts w:hint="eastAsia"/>
        </w:rPr>
        <w:t>重量数据采集：</w:t>
      </w:r>
      <w:r>
        <w:rPr>
          <w:rFonts w:hint="eastAsia"/>
        </w:rPr>
        <w:t>应能</w:t>
      </w:r>
      <w:r w:rsidRPr="000D3213">
        <w:rPr>
          <w:rFonts w:hint="eastAsia"/>
        </w:rPr>
        <w:t>通过称重传感器获取车辆皮重、毛重、净重等关键数据；</w:t>
      </w:r>
    </w:p>
    <w:p w14:paraId="151DBF81" w14:textId="5BDD10A0" w:rsidR="000D3213" w:rsidRDefault="000D3213" w:rsidP="000D3213">
      <w:pPr>
        <w:pStyle w:val="af5"/>
      </w:pPr>
      <w:r>
        <w:rPr>
          <w:rFonts w:hint="eastAsia"/>
        </w:rPr>
        <w:t>车辆信息识别：应配置摄像头、</w:t>
      </w:r>
      <w:proofErr w:type="gramStart"/>
      <w:r>
        <w:rPr>
          <w:rFonts w:hint="eastAsia"/>
        </w:rPr>
        <w:t>二维码扫描仪</w:t>
      </w:r>
      <w:proofErr w:type="gramEnd"/>
      <w:r>
        <w:rPr>
          <w:rFonts w:hint="eastAsia"/>
        </w:rPr>
        <w:t>等设备自动识别</w:t>
      </w:r>
      <w:r w:rsidRPr="000D3213">
        <w:t>车辆或司机身份信息；</w:t>
      </w:r>
    </w:p>
    <w:p w14:paraId="0EFB1050" w14:textId="77777777" w:rsidR="00985897" w:rsidRDefault="00FC2523" w:rsidP="000D3213">
      <w:pPr>
        <w:pStyle w:val="af5"/>
      </w:pPr>
      <w:r w:rsidRPr="000D3213">
        <w:rPr>
          <w:rFonts w:hint="eastAsia"/>
        </w:rPr>
        <w:t>实时</w:t>
      </w:r>
      <w:r>
        <w:rPr>
          <w:rFonts w:hint="eastAsia"/>
        </w:rPr>
        <w:t>视频</w:t>
      </w:r>
      <w:r w:rsidRPr="000D3213">
        <w:rPr>
          <w:rFonts w:hint="eastAsia"/>
        </w:rPr>
        <w:t>监控：</w:t>
      </w:r>
      <w:r>
        <w:rPr>
          <w:rFonts w:hint="eastAsia"/>
        </w:rPr>
        <w:t>应</w:t>
      </w:r>
      <w:r w:rsidRPr="000D3213">
        <w:rPr>
          <w:rFonts w:hint="eastAsia"/>
        </w:rPr>
        <w:t>部署摄像头，</w:t>
      </w:r>
      <w:r>
        <w:rPr>
          <w:rFonts w:hint="eastAsia"/>
        </w:rPr>
        <w:t>实时</w:t>
      </w:r>
      <w:r w:rsidRPr="000D3213">
        <w:rPr>
          <w:rFonts w:hint="eastAsia"/>
        </w:rPr>
        <w:t>采集车辆位置及称重过程影像；</w:t>
      </w:r>
    </w:p>
    <w:p w14:paraId="4C220BEE" w14:textId="1075B706" w:rsidR="00FC2523" w:rsidRDefault="00FC2523" w:rsidP="000D3213">
      <w:pPr>
        <w:pStyle w:val="af5"/>
      </w:pPr>
      <w:r w:rsidRPr="000D3213">
        <w:rPr>
          <w:rFonts w:hint="eastAsia"/>
        </w:rPr>
        <w:t>智能道闸控制：上</w:t>
      </w:r>
      <w:proofErr w:type="gramStart"/>
      <w:r w:rsidRPr="000D3213">
        <w:rPr>
          <w:rFonts w:hint="eastAsia"/>
        </w:rPr>
        <w:t>磅道闸</w:t>
      </w:r>
      <w:r>
        <w:rPr>
          <w:rFonts w:hint="eastAsia"/>
        </w:rPr>
        <w:t>应</w:t>
      </w:r>
      <w:proofErr w:type="gramEnd"/>
      <w:r w:rsidRPr="000D3213">
        <w:rPr>
          <w:rFonts w:hint="eastAsia"/>
        </w:rPr>
        <w:t>根据系统指令自动开启或关闭，提高通行效率。</w:t>
      </w:r>
    </w:p>
    <w:p w14:paraId="17624DBA" w14:textId="77777777" w:rsidR="00A25F40" w:rsidRDefault="00A25F40" w:rsidP="002C2631">
      <w:pPr>
        <w:pStyle w:val="affd"/>
        <w:spacing w:before="120" w:after="120"/>
      </w:pPr>
      <w:r>
        <w:rPr>
          <w:rFonts w:hint="eastAsia"/>
        </w:rPr>
        <w:t>辅助设备</w:t>
      </w:r>
    </w:p>
    <w:p w14:paraId="314C8B39" w14:textId="77777777" w:rsidR="00A25F40" w:rsidRPr="002A6856" w:rsidRDefault="00A25F40" w:rsidP="00A25F40">
      <w:pPr>
        <w:pStyle w:val="affffb"/>
        <w:ind w:firstLine="420"/>
      </w:pPr>
      <w:r>
        <w:rPr>
          <w:rFonts w:hint="eastAsia"/>
        </w:rPr>
        <w:t>辅助设备应满足如下要求：</w:t>
      </w:r>
    </w:p>
    <w:p w14:paraId="3EC0984F" w14:textId="32C6C707" w:rsidR="000D3213" w:rsidRDefault="000D3213" w:rsidP="003A2C55">
      <w:pPr>
        <w:pStyle w:val="af5"/>
        <w:numPr>
          <w:ilvl w:val="0"/>
          <w:numId w:val="57"/>
        </w:numPr>
      </w:pPr>
      <w:r>
        <w:rPr>
          <w:rFonts w:hint="eastAsia"/>
        </w:rPr>
        <w:t>自助打印：应配备自助打印机，用于自动打印称重单据、装车清单等；</w:t>
      </w:r>
    </w:p>
    <w:p w14:paraId="7D9FF606" w14:textId="189075CA" w:rsidR="000D3213" w:rsidRDefault="000D3213" w:rsidP="00C92DC1">
      <w:pPr>
        <w:pStyle w:val="af5"/>
      </w:pPr>
      <w:r>
        <w:rPr>
          <w:rFonts w:hint="eastAsia"/>
        </w:rPr>
        <w:t>稳定供电：应采用</w:t>
      </w:r>
      <w:r>
        <w:t>UPS</w:t>
      </w:r>
      <w:r>
        <w:rPr>
          <w:rFonts w:hint="eastAsia"/>
        </w:rPr>
        <w:t>电源，确保关键设备在断电时仍可正常运行；</w:t>
      </w:r>
    </w:p>
    <w:p w14:paraId="7CAE3086" w14:textId="23BEE6F0" w:rsidR="000D3213" w:rsidRDefault="000D3213" w:rsidP="00C92DC1">
      <w:pPr>
        <w:pStyle w:val="af5"/>
      </w:pPr>
      <w:r>
        <w:rPr>
          <w:rFonts w:hint="eastAsia"/>
        </w:rPr>
        <w:t>环境监测：应部署温湿度传感器，监控设备运行环境，保障设备稳定性；</w:t>
      </w:r>
    </w:p>
    <w:p w14:paraId="418877B2" w14:textId="11BDC6C4" w:rsidR="000D3213" w:rsidRDefault="000D3213" w:rsidP="00C92DC1">
      <w:pPr>
        <w:pStyle w:val="af5"/>
      </w:pPr>
      <w:r>
        <w:rPr>
          <w:rFonts w:hint="eastAsia"/>
        </w:rPr>
        <w:t>防雷保护：应安装防雷设备，防止雷击损坏关键电子设备；</w:t>
      </w:r>
    </w:p>
    <w:p w14:paraId="2241A7DE" w14:textId="510642DE" w:rsidR="000D3213" w:rsidRPr="00F40FC5" w:rsidRDefault="000D3213" w:rsidP="000D3213">
      <w:pPr>
        <w:pStyle w:val="af5"/>
      </w:pPr>
      <w:r>
        <w:rPr>
          <w:rFonts w:hint="eastAsia"/>
        </w:rPr>
        <w:t>人员管理：应配备考勤终端，记录操作人员考勤信息，提高管理规范性。</w:t>
      </w:r>
    </w:p>
    <w:p w14:paraId="69E19169" w14:textId="2A5DC22C" w:rsidR="003730B1" w:rsidRPr="00F2362F" w:rsidRDefault="003730B1" w:rsidP="002C2631">
      <w:pPr>
        <w:pStyle w:val="affd"/>
        <w:spacing w:before="120" w:after="120"/>
      </w:pPr>
      <w:r>
        <w:rPr>
          <w:rFonts w:hint="eastAsia"/>
        </w:rPr>
        <w:t>门禁管理设备</w:t>
      </w:r>
    </w:p>
    <w:p w14:paraId="6DB0F002" w14:textId="77777777" w:rsidR="00741C7C" w:rsidRDefault="002A6856" w:rsidP="00741C7C">
      <w:pPr>
        <w:pStyle w:val="affffb"/>
        <w:ind w:firstLine="420"/>
      </w:pPr>
      <w:r>
        <w:rPr>
          <w:rFonts w:hint="eastAsia"/>
        </w:rPr>
        <w:t>门禁管理设备</w:t>
      </w:r>
      <w:r w:rsidRPr="00C92DC1">
        <w:rPr>
          <w:rFonts w:hint="eastAsia"/>
        </w:rPr>
        <w:t>应满足如下要求</w:t>
      </w:r>
      <w:r>
        <w:rPr>
          <w:rFonts w:hint="eastAsia"/>
        </w:rPr>
        <w:t>：</w:t>
      </w:r>
    </w:p>
    <w:p w14:paraId="38F159F6" w14:textId="77777777" w:rsidR="00985897" w:rsidRDefault="000D3213" w:rsidP="003A2C55">
      <w:pPr>
        <w:pStyle w:val="af5"/>
        <w:numPr>
          <w:ilvl w:val="0"/>
          <w:numId w:val="58"/>
        </w:numPr>
      </w:pPr>
      <w:r w:rsidRPr="000D3213">
        <w:t>​</w:t>
      </w:r>
      <w:r w:rsidRPr="00C92DC1">
        <w:rPr>
          <w:rFonts w:hint="eastAsia"/>
        </w:rPr>
        <w:t>身份识别</w:t>
      </w:r>
      <w:r w:rsidRPr="000D3213">
        <w:t>：</w:t>
      </w:r>
      <w:r>
        <w:rPr>
          <w:rFonts w:hint="eastAsia"/>
        </w:rPr>
        <w:t>应</w:t>
      </w:r>
      <w:r w:rsidRPr="000D3213">
        <w:t>通过摄像头自动识别</w:t>
      </w:r>
      <w:r w:rsidR="005E6F34">
        <w:rPr>
          <w:rFonts w:hint="eastAsia"/>
        </w:rPr>
        <w:t>运输者</w:t>
      </w:r>
      <w:r w:rsidRPr="000D3213">
        <w:t>信息；</w:t>
      </w:r>
    </w:p>
    <w:p w14:paraId="349CEF6A" w14:textId="34D05FA0" w:rsidR="000D3213" w:rsidRPr="000D3213" w:rsidRDefault="000D3213" w:rsidP="003A2C55">
      <w:pPr>
        <w:pStyle w:val="af5"/>
        <w:numPr>
          <w:ilvl w:val="0"/>
          <w:numId w:val="58"/>
        </w:numPr>
      </w:pPr>
      <w:r w:rsidRPr="000D3213">
        <w:t>​</w:t>
      </w:r>
      <w:r w:rsidRPr="00C92DC1">
        <w:rPr>
          <w:rFonts w:hint="eastAsia"/>
        </w:rPr>
        <w:t>电子标签识别</w:t>
      </w:r>
      <w:r w:rsidRPr="000D3213">
        <w:t>：</w:t>
      </w:r>
      <w:r>
        <w:rPr>
          <w:rFonts w:hint="eastAsia"/>
        </w:rPr>
        <w:t>应</w:t>
      </w:r>
      <w:r w:rsidRPr="000D3213">
        <w:t>配备RFID扫描器读取</w:t>
      </w:r>
      <w:proofErr w:type="gramStart"/>
      <w:r w:rsidRPr="000D3213">
        <w:t>二维码或</w:t>
      </w:r>
      <w:proofErr w:type="gramEnd"/>
      <w:r w:rsidRPr="000D3213">
        <w:t>电子标签信息；</w:t>
      </w:r>
    </w:p>
    <w:p w14:paraId="38A02FE7" w14:textId="3B8E0E48" w:rsidR="000D3213" w:rsidRPr="000D3213" w:rsidRDefault="000D3213" w:rsidP="00C92DC1">
      <w:pPr>
        <w:pStyle w:val="af5"/>
      </w:pPr>
      <w:r w:rsidRPr="000D3213">
        <w:t>​</w:t>
      </w:r>
      <w:r w:rsidRPr="00C92DC1">
        <w:rPr>
          <w:rFonts w:hint="eastAsia"/>
        </w:rPr>
        <w:t>身份核验</w:t>
      </w:r>
      <w:r w:rsidRPr="000D3213">
        <w:t>：</w:t>
      </w:r>
      <w:r>
        <w:rPr>
          <w:rFonts w:hint="eastAsia"/>
        </w:rPr>
        <w:t>应</w:t>
      </w:r>
      <w:r w:rsidRPr="000D3213">
        <w:t>配置身份证阅读器采集并核验司机身份信息；</w:t>
      </w:r>
    </w:p>
    <w:p w14:paraId="61C63D3D" w14:textId="75C26C1F" w:rsidR="000D3213" w:rsidRPr="000D3213" w:rsidRDefault="000D3213" w:rsidP="00C92DC1">
      <w:pPr>
        <w:pStyle w:val="af5"/>
      </w:pPr>
      <w:r w:rsidRPr="00C92DC1">
        <w:rPr>
          <w:rFonts w:hint="eastAsia"/>
        </w:rPr>
        <w:t>通行控制</w:t>
      </w:r>
      <w:r w:rsidRPr="000D3213">
        <w:t>：</w:t>
      </w:r>
      <w:r>
        <w:rPr>
          <w:rFonts w:hint="eastAsia"/>
        </w:rPr>
        <w:t>应</w:t>
      </w:r>
      <w:r w:rsidRPr="000D3213">
        <w:t>设置道</w:t>
      </w:r>
      <w:proofErr w:type="gramStart"/>
      <w:r w:rsidRPr="000D3213">
        <w:t>闸系统</w:t>
      </w:r>
      <w:proofErr w:type="gramEnd"/>
      <w:r w:rsidRPr="000D3213">
        <w:t>实现车辆进出厂的智能管控；</w:t>
      </w:r>
    </w:p>
    <w:p w14:paraId="6F9B72E3" w14:textId="6CD64570" w:rsidR="000D3213" w:rsidRPr="000D3213" w:rsidRDefault="000D3213" w:rsidP="00C92DC1">
      <w:pPr>
        <w:pStyle w:val="af5"/>
      </w:pPr>
      <w:r w:rsidRPr="00C92DC1">
        <w:rPr>
          <w:rFonts w:hint="eastAsia"/>
        </w:rPr>
        <w:t>信息展示</w:t>
      </w:r>
      <w:r w:rsidRPr="000D3213">
        <w:t>：</w:t>
      </w:r>
      <w:r>
        <w:rPr>
          <w:rFonts w:hint="eastAsia"/>
        </w:rPr>
        <w:t>应</w:t>
      </w:r>
      <w:r w:rsidRPr="000D3213">
        <w:t>通过LED显示屏实时显示车辆排队状态及进出厂信息；</w:t>
      </w:r>
    </w:p>
    <w:p w14:paraId="6596493B" w14:textId="1BEBACF5" w:rsidR="000D3213" w:rsidRPr="000D3213" w:rsidRDefault="000D3213" w:rsidP="000D3213">
      <w:pPr>
        <w:pStyle w:val="af5"/>
      </w:pPr>
      <w:r w:rsidRPr="00C92DC1">
        <w:rPr>
          <w:rFonts w:hint="eastAsia"/>
        </w:rPr>
        <w:t>语音提示</w:t>
      </w:r>
      <w:r w:rsidRPr="000D3213">
        <w:t>：</w:t>
      </w:r>
      <w:r>
        <w:rPr>
          <w:rFonts w:hint="eastAsia"/>
        </w:rPr>
        <w:t>应</w:t>
      </w:r>
      <w:r w:rsidRPr="000D3213">
        <w:t>部署语音播报设备提供操作指引及异常状态提醒。</w:t>
      </w:r>
    </w:p>
    <w:p w14:paraId="3D019102" w14:textId="77777777" w:rsidR="00A25F40" w:rsidRDefault="00A25F40" w:rsidP="002C2631">
      <w:pPr>
        <w:pStyle w:val="affd"/>
        <w:spacing w:before="120" w:after="120"/>
      </w:pPr>
      <w:r>
        <w:rPr>
          <w:rFonts w:hint="eastAsia"/>
        </w:rPr>
        <w:t>排队与指引设备</w:t>
      </w:r>
    </w:p>
    <w:p w14:paraId="0024DA9D" w14:textId="77777777" w:rsidR="00A25F40" w:rsidRPr="002A6856" w:rsidRDefault="00A25F40" w:rsidP="00A25F40">
      <w:pPr>
        <w:pStyle w:val="affffb"/>
        <w:ind w:firstLine="420"/>
      </w:pPr>
      <w:r>
        <w:rPr>
          <w:rFonts w:hint="eastAsia"/>
        </w:rPr>
        <w:t>排队与指引设备应满足如下要求：</w:t>
      </w:r>
    </w:p>
    <w:p w14:paraId="3838B6AB" w14:textId="4B6A2381" w:rsidR="0025266C" w:rsidRDefault="00741C7C" w:rsidP="003A2C55">
      <w:pPr>
        <w:pStyle w:val="af5"/>
        <w:numPr>
          <w:ilvl w:val="0"/>
          <w:numId w:val="36"/>
        </w:numPr>
      </w:pPr>
      <w:r>
        <w:rPr>
          <w:rFonts w:hint="eastAsia"/>
        </w:rPr>
        <w:t>应实现</w:t>
      </w:r>
      <w:r w:rsidR="0025266C">
        <w:rPr>
          <w:rFonts w:hint="eastAsia"/>
        </w:rPr>
        <w:t>排队</w:t>
      </w:r>
      <w:r>
        <w:rPr>
          <w:rFonts w:hint="eastAsia"/>
        </w:rPr>
        <w:t>、</w:t>
      </w:r>
      <w:r w:rsidR="0025266C">
        <w:rPr>
          <w:rFonts w:hint="eastAsia"/>
        </w:rPr>
        <w:t>装车进度可视化</w:t>
      </w:r>
      <w:r>
        <w:rPr>
          <w:rFonts w:hint="eastAsia"/>
        </w:rPr>
        <w:t>，</w:t>
      </w:r>
      <w:r w:rsidR="000731B7">
        <w:rPr>
          <w:rFonts w:hint="eastAsia"/>
        </w:rPr>
        <w:t>配备显示屏实时显示排队信息、装车进度；</w:t>
      </w:r>
    </w:p>
    <w:p w14:paraId="6815DFB3" w14:textId="68F29DC7" w:rsidR="000731B7" w:rsidRDefault="00741C7C" w:rsidP="00A25F40">
      <w:pPr>
        <w:pStyle w:val="af5"/>
      </w:pPr>
      <w:r>
        <w:rPr>
          <w:rFonts w:hint="eastAsia"/>
        </w:rPr>
        <w:t>应实现</w:t>
      </w:r>
      <w:r w:rsidR="000731B7">
        <w:rPr>
          <w:rFonts w:hint="eastAsia"/>
        </w:rPr>
        <w:t>语音指引</w:t>
      </w:r>
      <w:r>
        <w:rPr>
          <w:rFonts w:hint="eastAsia"/>
        </w:rPr>
        <w:t>，</w:t>
      </w:r>
      <w:r w:rsidR="000731B7">
        <w:rPr>
          <w:rFonts w:hint="eastAsia"/>
        </w:rPr>
        <w:t>配备语音播报设备提示排队状态、装车指令等；</w:t>
      </w:r>
    </w:p>
    <w:p w14:paraId="55D1E20C" w14:textId="4B7940E6" w:rsidR="000731B7" w:rsidRDefault="00741C7C" w:rsidP="00A25F40">
      <w:pPr>
        <w:pStyle w:val="af5"/>
      </w:pPr>
      <w:r>
        <w:rPr>
          <w:rFonts w:hint="eastAsia"/>
        </w:rPr>
        <w:t>应实现</w:t>
      </w:r>
      <w:r w:rsidR="000731B7">
        <w:rPr>
          <w:rFonts w:hint="eastAsia"/>
        </w:rPr>
        <w:t>信号指引</w:t>
      </w:r>
      <w:r>
        <w:rPr>
          <w:rFonts w:hint="eastAsia"/>
        </w:rPr>
        <w:t>，</w:t>
      </w:r>
      <w:r w:rsidR="000731B7">
        <w:rPr>
          <w:rFonts w:hint="eastAsia"/>
        </w:rPr>
        <w:t>配备信号灯指引行驶方向；</w:t>
      </w:r>
    </w:p>
    <w:p w14:paraId="74A2BFB1" w14:textId="33AAD1E0" w:rsidR="000731B7" w:rsidRDefault="00741C7C" w:rsidP="00A25F40">
      <w:pPr>
        <w:pStyle w:val="af5"/>
      </w:pPr>
      <w:r>
        <w:rPr>
          <w:rFonts w:hint="eastAsia"/>
        </w:rPr>
        <w:t>应实现</w:t>
      </w:r>
      <w:r w:rsidR="000731B7">
        <w:rPr>
          <w:rFonts w:hint="eastAsia"/>
        </w:rPr>
        <w:t>自助查询</w:t>
      </w:r>
      <w:r>
        <w:rPr>
          <w:rFonts w:hint="eastAsia"/>
        </w:rPr>
        <w:t>，</w:t>
      </w:r>
      <w:r w:rsidR="000731B7">
        <w:rPr>
          <w:rFonts w:hint="eastAsia"/>
        </w:rPr>
        <w:t>配备触摸屏终端，便于司机自助操作和信息查询。</w:t>
      </w:r>
    </w:p>
    <w:p w14:paraId="70F2F3CC" w14:textId="627185F2" w:rsidR="00592607" w:rsidRPr="00F2362F" w:rsidRDefault="00592607" w:rsidP="002C2631">
      <w:pPr>
        <w:pStyle w:val="affd"/>
        <w:spacing w:before="120" w:after="120"/>
      </w:pPr>
      <w:r>
        <w:rPr>
          <w:rFonts w:hint="eastAsia"/>
        </w:rPr>
        <w:t>装车</w:t>
      </w:r>
      <w:r w:rsidR="00EB35EA">
        <w:rPr>
          <w:rFonts w:hint="eastAsia"/>
        </w:rPr>
        <w:t>、船</w:t>
      </w:r>
      <w:r>
        <w:rPr>
          <w:rFonts w:hint="eastAsia"/>
        </w:rPr>
        <w:t>设备</w:t>
      </w:r>
    </w:p>
    <w:p w14:paraId="402FE8C8" w14:textId="43E101A4" w:rsidR="002A6856" w:rsidRPr="002A6856" w:rsidRDefault="002A6856" w:rsidP="002A6856">
      <w:pPr>
        <w:pStyle w:val="affffb"/>
        <w:ind w:firstLine="420"/>
      </w:pPr>
      <w:r>
        <w:rPr>
          <w:rFonts w:hint="eastAsia"/>
        </w:rPr>
        <w:t>装车</w:t>
      </w:r>
      <w:r w:rsidR="009F77AC">
        <w:rPr>
          <w:rFonts w:hint="eastAsia"/>
        </w:rPr>
        <w:t>、船</w:t>
      </w:r>
      <w:r>
        <w:rPr>
          <w:rFonts w:hint="eastAsia"/>
        </w:rPr>
        <w:t>设备应满足如下要求：</w:t>
      </w:r>
    </w:p>
    <w:p w14:paraId="5A83ABD7" w14:textId="1C373E5A" w:rsidR="009F77AC" w:rsidRDefault="009F77AC" w:rsidP="003A2C55">
      <w:pPr>
        <w:pStyle w:val="af5"/>
        <w:numPr>
          <w:ilvl w:val="0"/>
          <w:numId w:val="59"/>
        </w:numPr>
      </w:pPr>
      <w:r w:rsidRPr="009F77AC">
        <w:t>应支持散装水泥自动</w:t>
      </w:r>
      <w:r>
        <w:rPr>
          <w:rFonts w:hint="eastAsia"/>
        </w:rPr>
        <w:t>装载</w:t>
      </w:r>
      <w:r w:rsidRPr="009F77AC">
        <w:t>，采用库底计量设备实现定量</w:t>
      </w:r>
      <w:r>
        <w:rPr>
          <w:rFonts w:hint="eastAsia"/>
        </w:rPr>
        <w:t>装载</w:t>
      </w:r>
      <w:r w:rsidRPr="009F77AC">
        <w:t>，防止溢料；</w:t>
      </w:r>
    </w:p>
    <w:p w14:paraId="30478161" w14:textId="06415995" w:rsidR="009F77AC" w:rsidRDefault="009F77AC" w:rsidP="009F77AC">
      <w:pPr>
        <w:pStyle w:val="af5"/>
      </w:pPr>
      <w:r w:rsidRPr="009F77AC">
        <w:t>应实现水泥自动包装功能，配置水泥包装机完成包装作业；</w:t>
      </w:r>
    </w:p>
    <w:p w14:paraId="46052774" w14:textId="32918F50" w:rsidR="009F77AC" w:rsidRDefault="009F77AC" w:rsidP="009F77AC">
      <w:pPr>
        <w:pStyle w:val="af5"/>
      </w:pPr>
      <w:r w:rsidRPr="009F77AC">
        <w:t>应具备袋装水泥自动插袋能力，采用</w:t>
      </w:r>
      <w:proofErr w:type="gramStart"/>
      <w:r w:rsidRPr="009F77AC">
        <w:t>插袋机完成</w:t>
      </w:r>
      <w:proofErr w:type="gramEnd"/>
      <w:r w:rsidRPr="009F77AC">
        <w:t>插袋工序；</w:t>
      </w:r>
    </w:p>
    <w:p w14:paraId="7F28DB21" w14:textId="3A3ADF1E" w:rsidR="009F77AC" w:rsidRDefault="009F77AC" w:rsidP="009F77AC">
      <w:pPr>
        <w:pStyle w:val="af5"/>
      </w:pPr>
      <w:r w:rsidRPr="009F77AC">
        <w:t>应支持产品信息标识，配置喷码机在袋装水泥上喷印生产信息</w:t>
      </w:r>
      <w:r w:rsidR="00364264">
        <w:rPr>
          <w:rFonts w:hint="eastAsia"/>
        </w:rPr>
        <w:t>，并与运输载具、订单信息相关联；</w:t>
      </w:r>
    </w:p>
    <w:p w14:paraId="6C7358DD" w14:textId="2CF00B77" w:rsidR="009F77AC" w:rsidRDefault="009F77AC" w:rsidP="009F77AC">
      <w:pPr>
        <w:pStyle w:val="af5"/>
      </w:pPr>
      <w:r w:rsidRPr="009F77AC">
        <w:t>应实现物料输送功能，采用传送带将袋装水泥输送至</w:t>
      </w:r>
      <w:r>
        <w:rPr>
          <w:rFonts w:hint="eastAsia"/>
        </w:rPr>
        <w:t>装载</w:t>
      </w:r>
      <w:r w:rsidRPr="009F77AC">
        <w:t>区域；</w:t>
      </w:r>
    </w:p>
    <w:p w14:paraId="44C9E827" w14:textId="2269F6B2" w:rsidR="009F77AC" w:rsidRDefault="009F77AC" w:rsidP="009F77AC">
      <w:pPr>
        <w:pStyle w:val="af5"/>
      </w:pPr>
      <w:r w:rsidRPr="009F77AC">
        <w:t>应具备</w:t>
      </w:r>
      <w:r>
        <w:rPr>
          <w:rFonts w:hint="eastAsia"/>
        </w:rPr>
        <w:t>装载</w:t>
      </w:r>
      <w:r w:rsidRPr="009F77AC">
        <w:t>状态监测功能，通过红外传感器检测</w:t>
      </w:r>
      <w:r>
        <w:rPr>
          <w:rFonts w:hint="eastAsia"/>
        </w:rPr>
        <w:t>装载</w:t>
      </w:r>
      <w:r w:rsidRPr="009F77AC">
        <w:t>状态，防止溢料；</w:t>
      </w:r>
    </w:p>
    <w:p w14:paraId="1746DB4F" w14:textId="0F1AE10A" w:rsidR="00364264" w:rsidRDefault="009F77AC" w:rsidP="00364264">
      <w:pPr>
        <w:pStyle w:val="af5"/>
      </w:pPr>
      <w:r w:rsidRPr="009F77AC">
        <w:t>应实现</w:t>
      </w:r>
      <w:r>
        <w:rPr>
          <w:rFonts w:hint="eastAsia"/>
        </w:rPr>
        <w:t>装载</w:t>
      </w:r>
      <w:r w:rsidRPr="009F77AC">
        <w:t>量精确控制，配置定量控制系统确保</w:t>
      </w:r>
      <w:r>
        <w:rPr>
          <w:rFonts w:hint="eastAsia"/>
        </w:rPr>
        <w:t>装载</w:t>
      </w:r>
      <w:r w:rsidRPr="009F77AC">
        <w:t>精度</w:t>
      </w:r>
      <w:r w:rsidR="00364264">
        <w:rPr>
          <w:rFonts w:hint="eastAsia"/>
        </w:rPr>
        <w:t>。</w:t>
      </w:r>
    </w:p>
    <w:p w14:paraId="7D9FD464" w14:textId="15A2C540" w:rsidR="00257113" w:rsidRDefault="00257113" w:rsidP="002C2631">
      <w:pPr>
        <w:pStyle w:val="affd"/>
        <w:spacing w:before="120" w:after="120"/>
      </w:pPr>
      <w:r>
        <w:rPr>
          <w:rFonts w:hint="eastAsia"/>
        </w:rPr>
        <w:t>监控与通讯设备</w:t>
      </w:r>
    </w:p>
    <w:p w14:paraId="52F19FA2" w14:textId="7BD80E28" w:rsidR="002A6856" w:rsidRPr="002A6856" w:rsidRDefault="002A6856" w:rsidP="002A6856">
      <w:pPr>
        <w:pStyle w:val="affffb"/>
        <w:ind w:firstLine="420"/>
      </w:pPr>
      <w:r>
        <w:rPr>
          <w:rFonts w:hint="eastAsia"/>
        </w:rPr>
        <w:t>监控与通讯设备应满足如下要求：</w:t>
      </w:r>
    </w:p>
    <w:p w14:paraId="4AC0CE18" w14:textId="00684CEE" w:rsidR="00364264" w:rsidRDefault="00364264" w:rsidP="003A2C55">
      <w:pPr>
        <w:pStyle w:val="af5"/>
        <w:numPr>
          <w:ilvl w:val="0"/>
          <w:numId w:val="61"/>
        </w:numPr>
      </w:pPr>
      <w:r w:rsidRPr="00364264">
        <w:lastRenderedPageBreak/>
        <w:t>应实现物流关键节点实时监控，配置高清摄像头对门禁、过磅、装车等区域进行监控，厂区视频</w:t>
      </w:r>
      <w:r>
        <w:rPr>
          <w:rFonts w:hint="eastAsia"/>
        </w:rPr>
        <w:t>监</w:t>
      </w:r>
      <w:r w:rsidRPr="00364264">
        <w:t>控设备的部署及覆盖范围应符合物流管理系统的需求，</w:t>
      </w:r>
      <w:r w:rsidR="00A82BB6">
        <w:rPr>
          <w:rFonts w:hint="eastAsia"/>
        </w:rPr>
        <w:t>水泥厂区物流规划参见</w:t>
      </w:r>
      <w:r w:rsidRPr="00364264">
        <w:t>附录B；</w:t>
      </w:r>
    </w:p>
    <w:p w14:paraId="112397FE" w14:textId="77777777" w:rsidR="00364264" w:rsidRDefault="00364264" w:rsidP="00C92DC1">
      <w:pPr>
        <w:pStyle w:val="af5"/>
      </w:pPr>
      <w:r w:rsidRPr="00364264">
        <w:t>应支持远程语音通讯，配置IP对讲机用于异常情况处理；</w:t>
      </w:r>
    </w:p>
    <w:p w14:paraId="74651791" w14:textId="77777777" w:rsidR="00364264" w:rsidRDefault="00364264" w:rsidP="00C92DC1">
      <w:pPr>
        <w:pStyle w:val="af5"/>
      </w:pPr>
      <w:r w:rsidRPr="00364264">
        <w:t>应具备视频数据存储功能，配置视频存储设备存储监控视频和抓拍图像；</w:t>
      </w:r>
    </w:p>
    <w:p w14:paraId="20561F74" w14:textId="77777777" w:rsidR="00364264" w:rsidRDefault="00364264" w:rsidP="00C92DC1">
      <w:pPr>
        <w:pStyle w:val="af5"/>
      </w:pPr>
      <w:r w:rsidRPr="00364264">
        <w:t>应保障设备</w:t>
      </w:r>
      <w:proofErr w:type="gramStart"/>
      <w:r w:rsidRPr="00364264">
        <w:t>间数据</w:t>
      </w:r>
      <w:proofErr w:type="gramEnd"/>
      <w:r w:rsidRPr="00364264">
        <w:t>传输，配置网络交换机实现设备通讯；</w:t>
      </w:r>
    </w:p>
    <w:p w14:paraId="42C3A686" w14:textId="7E29B01C" w:rsidR="00364264" w:rsidRDefault="00364264" w:rsidP="00CC7C15">
      <w:pPr>
        <w:pStyle w:val="af5"/>
      </w:pPr>
      <w:r w:rsidRPr="00364264">
        <w:t>应支持系统运行需求，配置服务器完成数据存储、处理和系统运行。</w:t>
      </w:r>
    </w:p>
    <w:p w14:paraId="6C4C9C84" w14:textId="77777777" w:rsidR="00092673" w:rsidRPr="00092673" w:rsidRDefault="00092673" w:rsidP="002C2631">
      <w:pPr>
        <w:pStyle w:val="affc"/>
        <w:spacing w:before="240" w:after="240"/>
      </w:pPr>
      <w:bookmarkStart w:id="82" w:name="_Toc195860379"/>
      <w:bookmarkStart w:id="83" w:name="_Toc196834732"/>
      <w:bookmarkStart w:id="84" w:name="BookMark5"/>
      <w:bookmarkEnd w:id="28"/>
      <w:r>
        <w:rPr>
          <w:rFonts w:hint="eastAsia"/>
        </w:rPr>
        <w:t>安全管理</w:t>
      </w:r>
      <w:bookmarkEnd w:id="82"/>
      <w:bookmarkEnd w:id="83"/>
    </w:p>
    <w:p w14:paraId="3FB2C8FF" w14:textId="259F2266" w:rsidR="00092673" w:rsidRPr="006C2E83" w:rsidRDefault="00092673" w:rsidP="002C2631">
      <w:pPr>
        <w:pStyle w:val="affd"/>
        <w:spacing w:before="120" w:after="120"/>
      </w:pPr>
      <w:r w:rsidRPr="006C2E83">
        <w:rPr>
          <w:rFonts w:hint="eastAsia"/>
        </w:rPr>
        <w:t>网络</w:t>
      </w:r>
      <w:r w:rsidR="006C2E83" w:rsidRPr="006C2E83">
        <w:rPr>
          <w:rFonts w:hint="eastAsia"/>
        </w:rPr>
        <w:t>安全</w:t>
      </w:r>
    </w:p>
    <w:p w14:paraId="48D5A78B" w14:textId="58074216" w:rsidR="00092673" w:rsidRPr="006C2E83" w:rsidRDefault="00092673" w:rsidP="00092673">
      <w:pPr>
        <w:pStyle w:val="affffb"/>
        <w:ind w:firstLine="420"/>
      </w:pPr>
      <w:r w:rsidRPr="006C2E83">
        <w:rPr>
          <w:rFonts w:hint="eastAsia"/>
        </w:rPr>
        <w:t>网络</w:t>
      </w:r>
      <w:r w:rsidR="006C2E83" w:rsidRPr="006C2E83">
        <w:rPr>
          <w:rFonts w:hint="eastAsia"/>
        </w:rPr>
        <w:t>安全</w:t>
      </w:r>
      <w:r w:rsidRPr="006C2E83">
        <w:rPr>
          <w:rFonts w:hint="eastAsia"/>
        </w:rPr>
        <w:t>要求如下：</w:t>
      </w:r>
    </w:p>
    <w:p w14:paraId="749D8529" w14:textId="4492424A" w:rsidR="004C5FC0" w:rsidRPr="006C2E83" w:rsidRDefault="004C5FC0" w:rsidP="003A2C55">
      <w:pPr>
        <w:pStyle w:val="af5"/>
        <w:numPr>
          <w:ilvl w:val="0"/>
          <w:numId w:val="60"/>
        </w:numPr>
      </w:pPr>
      <w:r w:rsidRPr="006C2E83">
        <w:rPr>
          <w:rFonts w:hint="eastAsia"/>
        </w:rPr>
        <w:t>企业应根据自身业务、管理需</w:t>
      </w:r>
      <w:r w:rsidR="006C2E83" w:rsidRPr="006C2E83">
        <w:rPr>
          <w:rFonts w:hint="eastAsia"/>
        </w:rPr>
        <w:t>要</w:t>
      </w:r>
      <w:r w:rsidRPr="006C2E83">
        <w:rPr>
          <w:rFonts w:hint="eastAsia"/>
        </w:rPr>
        <w:t>参照GB/T 22239确定适用的安全防护等级，建立相应的网络安全管理机制</w:t>
      </w:r>
      <w:r w:rsidR="006C2E83" w:rsidRPr="006C2E83">
        <w:rPr>
          <w:rFonts w:hint="eastAsia"/>
        </w:rPr>
        <w:t>；</w:t>
      </w:r>
    </w:p>
    <w:p w14:paraId="1A5D67E4" w14:textId="0EDA6D43" w:rsidR="004C5FC0" w:rsidRPr="006C2E83" w:rsidRDefault="006C2E83" w:rsidP="004C5FC0">
      <w:pPr>
        <w:pStyle w:val="af5"/>
      </w:pPr>
      <w:r w:rsidRPr="006C2E83">
        <w:rPr>
          <w:rFonts w:hint="eastAsia"/>
        </w:rPr>
        <w:t>物流</w:t>
      </w:r>
      <w:r w:rsidR="004C5FC0" w:rsidRPr="006C2E83">
        <w:rPr>
          <w:rFonts w:hint="eastAsia"/>
        </w:rPr>
        <w:t>管理系统与工业控制网络</w:t>
      </w:r>
      <w:r w:rsidRPr="006C2E83">
        <w:rPr>
          <w:rFonts w:hint="eastAsia"/>
        </w:rPr>
        <w:t>的集成</w:t>
      </w:r>
      <w:r w:rsidR="004C5FC0" w:rsidRPr="006C2E83">
        <w:rPr>
          <w:rFonts w:hint="eastAsia"/>
        </w:rPr>
        <w:t>通信应满足GB/T</w:t>
      </w:r>
      <w:r w:rsidR="00930E5D">
        <w:rPr>
          <w:rFonts w:hint="eastAsia"/>
        </w:rPr>
        <w:t xml:space="preserve"> </w:t>
      </w:r>
      <w:r w:rsidR="004C5FC0" w:rsidRPr="006C2E83">
        <w:rPr>
          <w:rFonts w:hint="eastAsia"/>
        </w:rPr>
        <w:t>38854规定的数据传输要求，网络监测应符合GB/T 37953相关技术要求</w:t>
      </w:r>
      <w:r w:rsidRPr="006C2E83">
        <w:rPr>
          <w:rFonts w:hint="eastAsia"/>
        </w:rPr>
        <w:t>。</w:t>
      </w:r>
    </w:p>
    <w:p w14:paraId="315C04D6" w14:textId="77777777" w:rsidR="00092673" w:rsidRPr="006C2E83" w:rsidRDefault="00092673" w:rsidP="00092673">
      <w:pPr>
        <w:pStyle w:val="af8"/>
        <w:rPr>
          <w:vanish w:val="0"/>
        </w:rPr>
      </w:pPr>
    </w:p>
    <w:p w14:paraId="32325D2F" w14:textId="77777777" w:rsidR="00092673" w:rsidRPr="006C2E83" w:rsidRDefault="00092673" w:rsidP="004C5FC0">
      <w:pPr>
        <w:pStyle w:val="afe"/>
        <w:numPr>
          <w:ilvl w:val="0"/>
          <w:numId w:val="0"/>
        </w:numPr>
        <w:ind w:left="425"/>
        <w:jc w:val="both"/>
        <w:rPr>
          <w:vanish w:val="0"/>
        </w:rPr>
      </w:pPr>
    </w:p>
    <w:p w14:paraId="18E179FA" w14:textId="77777777" w:rsidR="006C2E83" w:rsidRPr="006C2E83" w:rsidRDefault="006C2E83" w:rsidP="002C2631">
      <w:pPr>
        <w:pStyle w:val="affd"/>
        <w:spacing w:before="120" w:after="120"/>
      </w:pPr>
      <w:r w:rsidRPr="006C2E83">
        <w:rPr>
          <w:rFonts w:hint="eastAsia"/>
        </w:rPr>
        <w:t>数据</w:t>
      </w:r>
      <w:r w:rsidR="00092673" w:rsidRPr="006C2E83">
        <w:rPr>
          <w:rFonts w:hint="eastAsia"/>
        </w:rPr>
        <w:t>安全</w:t>
      </w:r>
    </w:p>
    <w:p w14:paraId="2E7089E3" w14:textId="7085E47F" w:rsidR="006C2E83" w:rsidRDefault="006C2E83" w:rsidP="006C2E83">
      <w:pPr>
        <w:pStyle w:val="affffb"/>
        <w:ind w:firstLine="420"/>
      </w:pPr>
      <w:r w:rsidRPr="006C2E83">
        <w:rPr>
          <w:rFonts w:hint="eastAsia"/>
        </w:rPr>
        <w:t>企业应根据自身需要，依照</w:t>
      </w:r>
      <w:r w:rsidRPr="006C2E83">
        <w:t>GB/T 37988</w:t>
      </w:r>
      <w:r w:rsidRPr="006C2E83">
        <w:rPr>
          <w:rFonts w:hint="eastAsia"/>
        </w:rPr>
        <w:t>建立数据分类分级管理制度，规范数据安全管理。</w:t>
      </w:r>
    </w:p>
    <w:p w14:paraId="26C988C9" w14:textId="10447CB3" w:rsidR="007A48AD" w:rsidRPr="006C2E83" w:rsidRDefault="007A48AD" w:rsidP="006C2E83">
      <w:pPr>
        <w:pStyle w:val="affffb"/>
        <w:ind w:firstLine="420"/>
        <w:rPr>
          <w:rFonts w:ascii="黑体"/>
        </w:rPr>
      </w:pPr>
      <w:r>
        <w:br w:type="page"/>
      </w:r>
    </w:p>
    <w:p w14:paraId="20135CE8" w14:textId="77777777" w:rsidR="00092673" w:rsidRPr="00047870" w:rsidRDefault="00092673" w:rsidP="00C92DC1">
      <w:pPr>
        <w:pStyle w:val="af5"/>
        <w:numPr>
          <w:ilvl w:val="0"/>
          <w:numId w:val="0"/>
        </w:numPr>
      </w:pPr>
    </w:p>
    <w:p w14:paraId="39168DDF" w14:textId="1D3C0E41" w:rsidR="00F278C4" w:rsidRDefault="00F278C4" w:rsidP="00F278C4">
      <w:pPr>
        <w:pStyle w:val="aff3"/>
        <w:spacing w:after="120"/>
      </w:pPr>
      <w:r>
        <w:br/>
      </w:r>
      <w:bookmarkStart w:id="85" w:name="_Toc195624537"/>
      <w:bookmarkStart w:id="86" w:name="_Toc195801964"/>
      <w:bookmarkStart w:id="87" w:name="_Toc195860380"/>
      <w:bookmarkStart w:id="88" w:name="_Toc196834733"/>
      <w:r>
        <w:rPr>
          <w:rFonts w:hint="eastAsia"/>
        </w:rPr>
        <w:t>（资料性）</w:t>
      </w:r>
      <w:r>
        <w:br/>
      </w:r>
      <w:r w:rsidR="003C1C55">
        <w:rPr>
          <w:rFonts w:hint="eastAsia"/>
        </w:rPr>
        <w:t>水泥</w:t>
      </w:r>
      <w:r>
        <w:rPr>
          <w:rFonts w:hint="eastAsia"/>
        </w:rPr>
        <w:t>工厂物流流程</w:t>
      </w:r>
      <w:bookmarkEnd w:id="85"/>
      <w:bookmarkEnd w:id="86"/>
      <w:bookmarkEnd w:id="87"/>
      <w:bookmarkEnd w:id="88"/>
    </w:p>
    <w:p w14:paraId="52AE2617" w14:textId="0F5B0F20" w:rsidR="00F278C4" w:rsidRPr="00F278C4" w:rsidRDefault="00F278C4" w:rsidP="00F278C4">
      <w:pPr>
        <w:pStyle w:val="aff4"/>
        <w:spacing w:before="120" w:after="120"/>
      </w:pPr>
      <w:r>
        <w:rPr>
          <w:rFonts w:hint="eastAsia"/>
        </w:rPr>
        <w:t>车辆进出厂流程</w:t>
      </w:r>
    </w:p>
    <w:p w14:paraId="054002A5" w14:textId="7714E2C8" w:rsidR="00F278C4" w:rsidRPr="00F278C4" w:rsidRDefault="00F278C4" w:rsidP="00F278C4">
      <w:pPr>
        <w:pStyle w:val="affffb"/>
        <w:ind w:firstLine="420"/>
      </w:pPr>
      <w:r w:rsidRPr="00F278C4">
        <w:rPr>
          <w:rFonts w:hint="eastAsia"/>
        </w:rPr>
        <w:t>车辆进出厂流程如下：</w:t>
      </w:r>
    </w:p>
    <w:p w14:paraId="1EA3C048" w14:textId="5C9920BF" w:rsidR="00F278C4" w:rsidRPr="000C4794" w:rsidRDefault="00F278C4" w:rsidP="003A2C55">
      <w:pPr>
        <w:pStyle w:val="af5"/>
        <w:numPr>
          <w:ilvl w:val="0"/>
          <w:numId w:val="40"/>
        </w:numPr>
      </w:pPr>
      <w:r w:rsidRPr="000C4794">
        <w:t>车辆进厂</w:t>
      </w:r>
      <w:proofErr w:type="gramStart"/>
      <w:r w:rsidRPr="000C4794">
        <w:t>需</w:t>
      </w:r>
      <w:r w:rsidR="00AB31B7">
        <w:rPr>
          <w:rFonts w:hint="eastAsia"/>
        </w:rPr>
        <w:t>扫码</w:t>
      </w:r>
      <w:proofErr w:type="gramEnd"/>
      <w:r w:rsidR="00AB31B7">
        <w:rPr>
          <w:rFonts w:hint="eastAsia"/>
        </w:rPr>
        <w:t>或</w:t>
      </w:r>
      <w:r w:rsidRPr="000C4794">
        <w:t>进行信息</w:t>
      </w:r>
      <w:r w:rsidR="00AB31B7">
        <w:rPr>
          <w:rFonts w:hint="eastAsia"/>
        </w:rPr>
        <w:t>识别</w:t>
      </w:r>
      <w:r w:rsidRPr="000C4794">
        <w:t>确认，确认成功后，车辆进入厂区，确认不成功则不予通过；</w:t>
      </w:r>
    </w:p>
    <w:p w14:paraId="0B1457B6" w14:textId="42C58E6E" w:rsidR="00F278C4" w:rsidRPr="000C4794" w:rsidRDefault="00F278C4" w:rsidP="00F278C4">
      <w:pPr>
        <w:pStyle w:val="af5"/>
      </w:pPr>
      <w:r w:rsidRPr="000C4794">
        <w:t>车辆</w:t>
      </w:r>
      <w:r w:rsidR="00AB31B7">
        <w:rPr>
          <w:rFonts w:hint="eastAsia"/>
        </w:rPr>
        <w:t>识别</w:t>
      </w:r>
      <w:r w:rsidRPr="000C4794">
        <w:t>出厂，司机驶离出厂口处，门卫进行厂内车辆行驶信息最终确认，无误后将</w:t>
      </w:r>
      <w:proofErr w:type="gramStart"/>
      <w:r w:rsidRPr="000C4794">
        <w:t>检斤单盖章</w:t>
      </w:r>
      <w:proofErr w:type="gramEnd"/>
      <w:r w:rsidRPr="000C4794">
        <w:t>放行，车辆驶离厂区，确认不成功则不予通过。出厂，门卫验证盖章。</w:t>
      </w:r>
    </w:p>
    <w:p w14:paraId="2390F9B3" w14:textId="5AFA71A4" w:rsidR="00F278C4" w:rsidRPr="00F278C4" w:rsidRDefault="00F278C4" w:rsidP="00F278C4">
      <w:pPr>
        <w:pStyle w:val="aff4"/>
        <w:spacing w:before="120" w:after="120"/>
      </w:pPr>
      <w:r w:rsidRPr="000C4794">
        <w:rPr>
          <w:rFonts w:hAnsi="黑体"/>
          <w:bCs/>
        </w:rPr>
        <w:t>无人值守计量流程</w:t>
      </w:r>
    </w:p>
    <w:p w14:paraId="743CF96F" w14:textId="77777777" w:rsidR="00F278C4" w:rsidRPr="000C4794" w:rsidRDefault="00F278C4" w:rsidP="00F278C4">
      <w:pPr>
        <w:pStyle w:val="affffb"/>
        <w:ind w:firstLine="420"/>
      </w:pPr>
      <w:r w:rsidRPr="000C4794">
        <w:t>无人值守计量流程</w:t>
      </w:r>
      <w:r w:rsidRPr="000C4794">
        <w:rPr>
          <w:rFonts w:hint="eastAsia"/>
        </w:rPr>
        <w:t>如下：</w:t>
      </w:r>
    </w:p>
    <w:p w14:paraId="6239FA3A" w14:textId="2FF5F5B1" w:rsidR="00F278C4" w:rsidRPr="000C4794" w:rsidRDefault="00F278C4" w:rsidP="003A2C55">
      <w:pPr>
        <w:pStyle w:val="af5"/>
        <w:numPr>
          <w:ilvl w:val="0"/>
          <w:numId w:val="41"/>
        </w:numPr>
      </w:pPr>
      <w:r w:rsidRPr="000C4794">
        <w:t>车辆进出入汽车</w:t>
      </w:r>
      <w:proofErr w:type="gramStart"/>
      <w:r w:rsidRPr="000C4794">
        <w:t>衡</w:t>
      </w:r>
      <w:proofErr w:type="gramEnd"/>
      <w:r w:rsidRPr="000C4794">
        <w:t>称重前通过视频、车牌号、</w:t>
      </w:r>
      <w:proofErr w:type="gramStart"/>
      <w:r w:rsidR="00AB31B7">
        <w:rPr>
          <w:rFonts w:hint="eastAsia"/>
        </w:rPr>
        <w:t>二维码</w:t>
      </w:r>
      <w:r w:rsidRPr="000C4794">
        <w:t>等</w:t>
      </w:r>
      <w:proofErr w:type="gramEnd"/>
      <w:r w:rsidRPr="000C4794">
        <w:t>方式自动进行身份识别确认，确认后可</w:t>
      </w:r>
      <w:proofErr w:type="gramStart"/>
      <w:r w:rsidRPr="000C4794">
        <w:t>过磅站</w:t>
      </w:r>
      <w:proofErr w:type="gramEnd"/>
      <w:r w:rsidRPr="000C4794">
        <w:t>车辆计量，确认不成功则不予通过；</w:t>
      </w:r>
    </w:p>
    <w:p w14:paraId="65417A47" w14:textId="77777777" w:rsidR="00F278C4" w:rsidRPr="000C4794" w:rsidRDefault="00F278C4" w:rsidP="00F278C4">
      <w:pPr>
        <w:pStyle w:val="af5"/>
      </w:pPr>
      <w:r w:rsidRPr="000C4794">
        <w:t>进入汽车</w:t>
      </w:r>
      <w:proofErr w:type="gramStart"/>
      <w:r w:rsidRPr="000C4794">
        <w:t>衡</w:t>
      </w:r>
      <w:proofErr w:type="gramEnd"/>
      <w:r w:rsidRPr="000C4794">
        <w:t>进行状态判定，确保车辆行驶到汽车</w:t>
      </w:r>
      <w:proofErr w:type="gramStart"/>
      <w:r w:rsidRPr="000C4794">
        <w:t>衡</w:t>
      </w:r>
      <w:proofErr w:type="gramEnd"/>
      <w:r w:rsidRPr="000C4794">
        <w:t>最佳位置并稳定后，前后道闸闭闸。</w:t>
      </w:r>
    </w:p>
    <w:p w14:paraId="1BFCF5A0" w14:textId="77777777" w:rsidR="00F278C4" w:rsidRPr="000C4794" w:rsidRDefault="00F278C4" w:rsidP="00F278C4">
      <w:pPr>
        <w:pStyle w:val="af5"/>
      </w:pPr>
      <w:r w:rsidRPr="000C4794">
        <w:t>被称重车辆通过汽车</w:t>
      </w:r>
      <w:proofErr w:type="gramStart"/>
      <w:r w:rsidRPr="000C4794">
        <w:t>衡</w:t>
      </w:r>
      <w:proofErr w:type="gramEnd"/>
      <w:r w:rsidRPr="000C4794">
        <w:t>称重传感器进行计量，系统自动读数，通过LED屏等介质显示过磅车辆数据。</w:t>
      </w:r>
    </w:p>
    <w:p w14:paraId="5267A9F4" w14:textId="77777777" w:rsidR="00F278C4" w:rsidRPr="000C4794" w:rsidRDefault="00F278C4" w:rsidP="00F278C4">
      <w:pPr>
        <w:pStyle w:val="af5"/>
      </w:pPr>
      <w:r w:rsidRPr="000C4794">
        <w:t>确认计量结束后，前道</w:t>
      </w:r>
      <w:proofErr w:type="gramStart"/>
      <w:r w:rsidRPr="000C4794">
        <w:t>闸</w:t>
      </w:r>
      <w:proofErr w:type="gramEnd"/>
      <w:r w:rsidRPr="000C4794">
        <w:t>开启，车辆驶离汽车衡。</w:t>
      </w:r>
    </w:p>
    <w:p w14:paraId="317BAFBC" w14:textId="2C371574" w:rsidR="00F278C4" w:rsidRDefault="00F278C4" w:rsidP="00F278C4">
      <w:pPr>
        <w:pStyle w:val="aff4"/>
        <w:spacing w:before="120" w:after="120"/>
        <w:rPr>
          <w:rFonts w:hAnsi="黑体"/>
          <w:bCs/>
        </w:rPr>
      </w:pPr>
      <w:r w:rsidRPr="000C4794">
        <w:rPr>
          <w:rFonts w:hAnsi="黑体"/>
          <w:bCs/>
        </w:rPr>
        <w:t>车辆智能排队流程</w:t>
      </w:r>
    </w:p>
    <w:p w14:paraId="6B731A1E" w14:textId="057B0849" w:rsidR="00F278C4" w:rsidRDefault="00F278C4" w:rsidP="00F278C4">
      <w:pPr>
        <w:pStyle w:val="affffb"/>
        <w:ind w:firstLine="420"/>
      </w:pPr>
      <w:r w:rsidRPr="00F278C4">
        <w:rPr>
          <w:rFonts w:hint="eastAsia"/>
        </w:rPr>
        <w:t>车辆智能排队流程如下：</w:t>
      </w:r>
    </w:p>
    <w:p w14:paraId="0E73F030" w14:textId="77777777" w:rsidR="00F278C4" w:rsidRPr="000C4794" w:rsidRDefault="00F278C4" w:rsidP="003A2C55">
      <w:pPr>
        <w:pStyle w:val="af5"/>
        <w:numPr>
          <w:ilvl w:val="0"/>
          <w:numId w:val="42"/>
        </w:numPr>
      </w:pPr>
      <w:r w:rsidRPr="000C4794">
        <w:t>车辆行驶至某操作区域前，系统确定排队规则。</w:t>
      </w:r>
    </w:p>
    <w:p w14:paraId="10D22733" w14:textId="77777777" w:rsidR="00F278C4" w:rsidRPr="000C4794" w:rsidRDefault="00F278C4" w:rsidP="00F278C4">
      <w:pPr>
        <w:pStyle w:val="af5"/>
      </w:pPr>
      <w:r w:rsidRPr="000C4794">
        <w:t>车辆在厂内行驶过程中，系统给出排队指引，引导车辆行驶路线。</w:t>
      </w:r>
    </w:p>
    <w:p w14:paraId="6936871F" w14:textId="77777777" w:rsidR="00F278C4" w:rsidRPr="000C4794" w:rsidRDefault="00F278C4" w:rsidP="00F278C4">
      <w:pPr>
        <w:pStyle w:val="af5"/>
      </w:pPr>
      <w:r w:rsidRPr="000C4794">
        <w:t>针对厂内物流情况，进行实时判断，提供厂内物流路线最优化推荐。</w:t>
      </w:r>
    </w:p>
    <w:p w14:paraId="6BEAA7EB" w14:textId="77777777" w:rsidR="00F278C4" w:rsidRPr="000C4794" w:rsidRDefault="00F278C4" w:rsidP="00F278C4">
      <w:pPr>
        <w:pStyle w:val="af5"/>
      </w:pPr>
      <w:r w:rsidRPr="000C4794">
        <w:t>车辆完成进出厂装/卸货，驶离厂区。</w:t>
      </w:r>
    </w:p>
    <w:p w14:paraId="1553900C" w14:textId="5D0CA996" w:rsidR="00F278C4" w:rsidRPr="000C4794" w:rsidRDefault="00F278C4" w:rsidP="00F278C4">
      <w:pPr>
        <w:pStyle w:val="aff4"/>
        <w:spacing w:before="120" w:after="120"/>
      </w:pPr>
      <w:r w:rsidRPr="000C4794">
        <w:t>散装水泥发运流程</w:t>
      </w:r>
    </w:p>
    <w:p w14:paraId="41C9E56A" w14:textId="77777777" w:rsidR="00F278C4" w:rsidRPr="000C4794" w:rsidRDefault="00F278C4" w:rsidP="00F278C4">
      <w:pPr>
        <w:pStyle w:val="affffb"/>
        <w:ind w:firstLine="420"/>
      </w:pPr>
      <w:r w:rsidRPr="000C4794">
        <w:rPr>
          <w:rFonts w:hint="eastAsia"/>
        </w:rPr>
        <w:t>散装水泥发运</w:t>
      </w:r>
      <w:r w:rsidRPr="000C4794">
        <w:t>流程</w:t>
      </w:r>
      <w:r w:rsidRPr="000C4794">
        <w:rPr>
          <w:rFonts w:hint="eastAsia"/>
        </w:rPr>
        <w:t>如下：</w:t>
      </w:r>
    </w:p>
    <w:p w14:paraId="7972F12A" w14:textId="09DF5814" w:rsidR="00F278C4" w:rsidRPr="000C4794" w:rsidRDefault="00F278C4" w:rsidP="003A2C55">
      <w:pPr>
        <w:pStyle w:val="af5"/>
        <w:numPr>
          <w:ilvl w:val="0"/>
          <w:numId w:val="43"/>
        </w:numPr>
      </w:pPr>
      <w:r w:rsidRPr="000C4794">
        <w:t>散装水泥车</w:t>
      </w:r>
      <w:r w:rsidR="00AB31B7">
        <w:rPr>
          <w:rFonts w:hint="eastAsia"/>
        </w:rPr>
        <w:t>自动</w:t>
      </w:r>
      <w:r w:rsidRPr="000C4794">
        <w:t>进行信息确认，确认成功后道闸抬起，车辆进入装车区域，确认不成功则不予通过；</w:t>
      </w:r>
    </w:p>
    <w:p w14:paraId="499ADA68" w14:textId="77777777" w:rsidR="00F278C4" w:rsidRPr="000C4794" w:rsidRDefault="00F278C4" w:rsidP="00F278C4">
      <w:pPr>
        <w:pStyle w:val="af5"/>
      </w:pPr>
      <w:r w:rsidRPr="000C4794">
        <w:t>引导散装水泥车行驶到散装发货汽车衡上，司机将车辆停到装车位置，使其罐上的进料口位于散装头的正下方；</w:t>
      </w:r>
    </w:p>
    <w:p w14:paraId="54B9B540" w14:textId="5842A366" w:rsidR="00F278C4" w:rsidRPr="000C4794" w:rsidRDefault="00F278C4" w:rsidP="00F278C4">
      <w:pPr>
        <w:pStyle w:val="af5"/>
      </w:pPr>
      <w:r w:rsidRPr="000C4794">
        <w:t>司机下车，</w:t>
      </w:r>
      <w:proofErr w:type="gramStart"/>
      <w:r w:rsidR="00190C91">
        <w:rPr>
          <w:rFonts w:hint="eastAsia"/>
        </w:rPr>
        <w:t>扫码</w:t>
      </w:r>
      <w:r w:rsidRPr="000C4794">
        <w:t>进行</w:t>
      </w:r>
      <w:proofErr w:type="gramEnd"/>
      <w:r w:rsidRPr="000C4794">
        <w:t>车辆和请</w:t>
      </w:r>
      <w:proofErr w:type="gramStart"/>
      <w:r w:rsidRPr="000C4794">
        <w:t>发品种</w:t>
      </w:r>
      <w:proofErr w:type="gramEnd"/>
      <w:r w:rsidRPr="000C4794">
        <w:t>的合法性验证，验证成功后自动接通放料箱电源，验证失败则不予接通；</w:t>
      </w:r>
    </w:p>
    <w:p w14:paraId="736B408C" w14:textId="77777777" w:rsidR="00F278C4" w:rsidRPr="000C4794" w:rsidRDefault="00F278C4" w:rsidP="00F278C4">
      <w:pPr>
        <w:pStyle w:val="af5"/>
      </w:pPr>
      <w:r w:rsidRPr="000C4794">
        <w:t>放料箱电源接通后，开启升降机构将下料头降下，至汽车的下料口后停止；</w:t>
      </w:r>
    </w:p>
    <w:p w14:paraId="74983511" w14:textId="77777777" w:rsidR="00F278C4" w:rsidRPr="000C4794" w:rsidRDefault="00F278C4" w:rsidP="00F278C4">
      <w:pPr>
        <w:pStyle w:val="af5"/>
      </w:pPr>
      <w:r w:rsidRPr="000C4794">
        <w:t>汽车衡称</w:t>
      </w:r>
      <w:proofErr w:type="gramStart"/>
      <w:r w:rsidRPr="000C4794">
        <w:t>取车辆</w:t>
      </w:r>
      <w:proofErr w:type="gramEnd"/>
      <w:r w:rsidRPr="000C4794">
        <w:t>皮重，通过系统保存；</w:t>
      </w:r>
    </w:p>
    <w:p w14:paraId="0E38B0E9" w14:textId="1734CE31" w:rsidR="00F278C4" w:rsidRPr="000C4794" w:rsidRDefault="00F278C4" w:rsidP="00F278C4">
      <w:pPr>
        <w:pStyle w:val="af5"/>
      </w:pPr>
      <w:r w:rsidRPr="000C4794">
        <w:t>依次开启活化风阀门、电动阀门、气动阀门、输送风阀门，</w:t>
      </w:r>
      <w:r w:rsidR="00930EE3" w:rsidRPr="00A7196C">
        <w:rPr>
          <w:rFonts w:ascii="Times New Roman"/>
        </w:rPr>
        <w:t>散装定值灌装系统</w:t>
      </w:r>
      <w:r w:rsidRPr="000C4794">
        <w:t>开始下料装车，同时离心鼓风机，袋式除尘器</w:t>
      </w:r>
      <w:proofErr w:type="gramStart"/>
      <w:r w:rsidRPr="000C4794">
        <w:t>和料位控制</w:t>
      </w:r>
      <w:proofErr w:type="gramEnd"/>
      <w:r w:rsidRPr="000C4794">
        <w:t>仪等也全部投入工作。给料器(用空压机或压缩空气)向库内充气后使库内物料松动流化，经由气动</w:t>
      </w:r>
      <w:proofErr w:type="gramStart"/>
      <w:r w:rsidRPr="000C4794">
        <w:t>锁灰阀</w:t>
      </w:r>
      <w:proofErr w:type="gramEnd"/>
      <w:r w:rsidRPr="000C4794">
        <w:t>，空气输送斜</w:t>
      </w:r>
      <w:proofErr w:type="gramStart"/>
      <w:r w:rsidRPr="000C4794">
        <w:t>槽进入</w:t>
      </w:r>
      <w:proofErr w:type="gramEnd"/>
      <w:r w:rsidRPr="000C4794">
        <w:t>散装头后装车；</w:t>
      </w:r>
    </w:p>
    <w:p w14:paraId="2FE78521" w14:textId="77777777" w:rsidR="00F278C4" w:rsidRPr="000C4794" w:rsidRDefault="00F278C4" w:rsidP="00F278C4">
      <w:pPr>
        <w:pStyle w:val="af5"/>
      </w:pPr>
      <w:r w:rsidRPr="000C4794">
        <w:t>装车量达到请</w:t>
      </w:r>
      <w:proofErr w:type="gramStart"/>
      <w:r w:rsidRPr="000C4794">
        <w:t>发数量</w:t>
      </w:r>
      <w:proofErr w:type="gramEnd"/>
      <w:r w:rsidRPr="000C4794">
        <w:t>后，下料头自动升起，系统停止装车，汽车衡称</w:t>
      </w:r>
      <w:proofErr w:type="gramStart"/>
      <w:r w:rsidRPr="000C4794">
        <w:t>取车辆</w:t>
      </w:r>
      <w:proofErr w:type="gramEnd"/>
      <w:r w:rsidRPr="000C4794">
        <w:t>毛重，通过系统保存；</w:t>
      </w:r>
    </w:p>
    <w:p w14:paraId="5FEB1C73" w14:textId="77777777" w:rsidR="00F278C4" w:rsidRPr="000C4794" w:rsidRDefault="00F278C4" w:rsidP="00F278C4">
      <w:pPr>
        <w:pStyle w:val="af5"/>
      </w:pPr>
      <w:r w:rsidRPr="000C4794">
        <w:t>司机上车，驶离装车区域。</w:t>
      </w:r>
    </w:p>
    <w:p w14:paraId="6523DAF3" w14:textId="701BDD5D" w:rsidR="00F278C4" w:rsidRPr="00F278C4" w:rsidRDefault="00F278C4" w:rsidP="00F278C4">
      <w:pPr>
        <w:pStyle w:val="aff4"/>
        <w:spacing w:before="120" w:after="120"/>
      </w:pPr>
      <w:r w:rsidRPr="000C4794">
        <w:rPr>
          <w:rFonts w:hAnsi="黑体"/>
          <w:bCs/>
        </w:rPr>
        <w:t>袋装水泥发运流程</w:t>
      </w:r>
    </w:p>
    <w:p w14:paraId="66D74800" w14:textId="1295E8E4" w:rsidR="00F278C4" w:rsidRPr="00F278C4" w:rsidRDefault="00F278C4" w:rsidP="00F278C4">
      <w:pPr>
        <w:pStyle w:val="affffb"/>
        <w:ind w:firstLine="420"/>
      </w:pPr>
      <w:r w:rsidRPr="00F278C4">
        <w:rPr>
          <w:rFonts w:hint="eastAsia"/>
        </w:rPr>
        <w:t>袋装水泥发运流程如下：</w:t>
      </w:r>
    </w:p>
    <w:p w14:paraId="084C32BD" w14:textId="0F83595F" w:rsidR="00F278C4" w:rsidRPr="000C4794" w:rsidRDefault="00F278C4" w:rsidP="003A2C55">
      <w:pPr>
        <w:pStyle w:val="af5"/>
        <w:numPr>
          <w:ilvl w:val="0"/>
          <w:numId w:val="44"/>
        </w:numPr>
      </w:pPr>
      <w:r w:rsidRPr="000C4794">
        <w:t>车辆</w:t>
      </w:r>
      <w:r w:rsidR="00AB31B7">
        <w:rPr>
          <w:rFonts w:hint="eastAsia"/>
        </w:rPr>
        <w:t>自动</w:t>
      </w:r>
      <w:r w:rsidRPr="000C4794">
        <w:t>进行信息确认，确认成功后道闸抬起，车辆进入袋装区域，确认不成功则不予通过；</w:t>
      </w:r>
    </w:p>
    <w:p w14:paraId="6E4339B9" w14:textId="77777777" w:rsidR="00F278C4" w:rsidRPr="000C4794" w:rsidRDefault="00F278C4" w:rsidP="00F278C4">
      <w:pPr>
        <w:pStyle w:val="af5"/>
      </w:pPr>
      <w:r w:rsidRPr="000C4794">
        <w:t>引导车辆行驶到袋装装车道上，司机将车辆停至装车位置；</w:t>
      </w:r>
    </w:p>
    <w:p w14:paraId="240A6FD6" w14:textId="3D0858C5" w:rsidR="00F278C4" w:rsidRPr="000C4794" w:rsidRDefault="00F278C4" w:rsidP="00F278C4">
      <w:pPr>
        <w:pStyle w:val="af5"/>
      </w:pPr>
      <w:r w:rsidRPr="000C4794">
        <w:lastRenderedPageBreak/>
        <w:t>司机下车，</w:t>
      </w:r>
      <w:proofErr w:type="gramStart"/>
      <w:r w:rsidR="00190C91">
        <w:rPr>
          <w:rFonts w:hint="eastAsia"/>
        </w:rPr>
        <w:t>扫码</w:t>
      </w:r>
      <w:r w:rsidRPr="000C4794">
        <w:t>进行</w:t>
      </w:r>
      <w:proofErr w:type="gramEnd"/>
      <w:r w:rsidRPr="000C4794">
        <w:t>车辆和请</w:t>
      </w:r>
      <w:proofErr w:type="gramStart"/>
      <w:r w:rsidRPr="000C4794">
        <w:t>发品种</w:t>
      </w:r>
      <w:proofErr w:type="gramEnd"/>
      <w:r w:rsidRPr="000C4794">
        <w:t>的合法性验证，验证成功后启动装车机，验证失败则不予启动；</w:t>
      </w:r>
    </w:p>
    <w:p w14:paraId="3F712182" w14:textId="77777777" w:rsidR="00F278C4" w:rsidRPr="000C4794" w:rsidRDefault="00F278C4" w:rsidP="00F278C4">
      <w:pPr>
        <w:pStyle w:val="af5"/>
      </w:pPr>
      <w:r w:rsidRPr="000C4794">
        <w:t>装包机自动</w:t>
      </w:r>
      <w:proofErr w:type="gramStart"/>
      <w:r w:rsidRPr="000C4794">
        <w:t>封装请</w:t>
      </w:r>
      <w:proofErr w:type="gramEnd"/>
      <w:r w:rsidRPr="000C4794">
        <w:t>发的水泥袋数，通过传送皮带传送到清包器；</w:t>
      </w:r>
    </w:p>
    <w:p w14:paraId="721F5DFA" w14:textId="77777777" w:rsidR="00F278C4" w:rsidRPr="000C4794" w:rsidRDefault="00F278C4" w:rsidP="00F278C4">
      <w:pPr>
        <w:pStyle w:val="af5"/>
      </w:pPr>
      <w:proofErr w:type="gramStart"/>
      <w:r w:rsidRPr="000C4794">
        <w:t>清包器进行</w:t>
      </w:r>
      <w:proofErr w:type="gramEnd"/>
      <w:r w:rsidRPr="000C4794">
        <w:t>清包后，将清洁的完好包输送到喷码机，进行喷码；</w:t>
      </w:r>
    </w:p>
    <w:p w14:paraId="38653349" w14:textId="77777777" w:rsidR="00F278C4" w:rsidRPr="000C4794" w:rsidRDefault="00F278C4" w:rsidP="00F278C4">
      <w:pPr>
        <w:pStyle w:val="af5"/>
      </w:pPr>
      <w:r w:rsidRPr="000C4794">
        <w:t>通过扳道闸板，打开对应装车道，开始装车。装车前通过计数器校验发货数量，发货量</w:t>
      </w:r>
      <w:proofErr w:type="gramStart"/>
      <w:r w:rsidRPr="000C4794">
        <w:t>到达请发数量</w:t>
      </w:r>
      <w:proofErr w:type="gramEnd"/>
      <w:r w:rsidRPr="000C4794">
        <w:t>后，包机系统为另外</w:t>
      </w:r>
      <w:proofErr w:type="gramStart"/>
      <w:r w:rsidRPr="000C4794">
        <w:t>一</w:t>
      </w:r>
      <w:proofErr w:type="gramEnd"/>
      <w:r w:rsidRPr="000C4794">
        <w:t>车道准备作业；</w:t>
      </w:r>
    </w:p>
    <w:p w14:paraId="1D6D4DEA" w14:textId="77777777" w:rsidR="00F278C4" w:rsidRPr="000C4794" w:rsidRDefault="00F278C4" w:rsidP="00F278C4">
      <w:pPr>
        <w:pStyle w:val="af5"/>
      </w:pPr>
      <w:proofErr w:type="gramStart"/>
      <w:r w:rsidRPr="000C4794">
        <w:t>完成码包作业</w:t>
      </w:r>
      <w:proofErr w:type="gramEnd"/>
      <w:r w:rsidRPr="000C4794">
        <w:t>后，司机上车，驶离装车区域。</w:t>
      </w:r>
    </w:p>
    <w:p w14:paraId="465E0BFF" w14:textId="2EC54637" w:rsidR="00F278C4" w:rsidRPr="00F278C4" w:rsidRDefault="00F278C4" w:rsidP="00F278C4">
      <w:pPr>
        <w:pStyle w:val="aff4"/>
        <w:spacing w:before="120" w:after="120"/>
      </w:pPr>
      <w:r w:rsidRPr="000C4794">
        <w:rPr>
          <w:rFonts w:hAnsi="黑体"/>
          <w:bCs/>
        </w:rPr>
        <w:t>收货管理流程</w:t>
      </w:r>
    </w:p>
    <w:p w14:paraId="101CFBB1" w14:textId="77777777" w:rsidR="00F278C4" w:rsidRPr="000C4794" w:rsidRDefault="00F278C4" w:rsidP="00F278C4">
      <w:pPr>
        <w:pStyle w:val="affffb"/>
        <w:ind w:firstLine="420"/>
      </w:pPr>
      <w:r w:rsidRPr="000C4794">
        <w:rPr>
          <w:rFonts w:hint="eastAsia"/>
        </w:rPr>
        <w:t>收货管理</w:t>
      </w:r>
      <w:r w:rsidRPr="000C4794">
        <w:t>流程</w:t>
      </w:r>
      <w:r w:rsidRPr="000C4794">
        <w:rPr>
          <w:rFonts w:hint="eastAsia"/>
        </w:rPr>
        <w:t>如下：</w:t>
      </w:r>
    </w:p>
    <w:p w14:paraId="42F072AB" w14:textId="1C75F213" w:rsidR="00F278C4" w:rsidRPr="000C4794" w:rsidRDefault="00F278C4" w:rsidP="003A2C55">
      <w:pPr>
        <w:pStyle w:val="af5"/>
        <w:numPr>
          <w:ilvl w:val="0"/>
          <w:numId w:val="45"/>
        </w:numPr>
      </w:pPr>
      <w:r w:rsidRPr="000C4794">
        <w:t>进厂前</w:t>
      </w:r>
      <w:r w:rsidR="00AB31B7">
        <w:rPr>
          <w:rFonts w:hint="eastAsia"/>
        </w:rPr>
        <w:t>录入</w:t>
      </w:r>
      <w:r w:rsidRPr="000C4794">
        <w:t>车辆</w:t>
      </w:r>
      <w:r w:rsidR="00AB31B7">
        <w:rPr>
          <w:rFonts w:hint="eastAsia"/>
        </w:rPr>
        <w:t>信息</w:t>
      </w:r>
      <w:r w:rsidRPr="000C4794">
        <w:t>，原材料运输车辆通过</w:t>
      </w:r>
      <w:r w:rsidR="00AB31B7">
        <w:rPr>
          <w:rFonts w:hint="eastAsia"/>
        </w:rPr>
        <w:t>自动识别</w:t>
      </w:r>
      <w:r w:rsidRPr="000C4794">
        <w:t>进入厂区；</w:t>
      </w:r>
    </w:p>
    <w:p w14:paraId="1D6BDAE5" w14:textId="77777777" w:rsidR="00F278C4" w:rsidRPr="000C4794" w:rsidRDefault="00F278C4" w:rsidP="00F278C4">
      <w:pPr>
        <w:pStyle w:val="af5"/>
      </w:pPr>
      <w:r w:rsidRPr="000C4794">
        <w:t>车辆进入无人值守磅房进行入场称重；</w:t>
      </w:r>
    </w:p>
    <w:p w14:paraId="4DB955B0" w14:textId="77777777" w:rsidR="00F278C4" w:rsidRPr="000C4794" w:rsidRDefault="00F278C4" w:rsidP="00F278C4">
      <w:pPr>
        <w:pStyle w:val="af5"/>
      </w:pPr>
      <w:r w:rsidRPr="000C4794">
        <w:t>车辆进入堆场进行卸车，并对原材料进行取样；</w:t>
      </w:r>
    </w:p>
    <w:p w14:paraId="5A191A40" w14:textId="73D485A9" w:rsidR="00F278C4" w:rsidRPr="000C4794" w:rsidRDefault="00F278C4" w:rsidP="00F278C4">
      <w:pPr>
        <w:pStyle w:val="af5"/>
      </w:pPr>
      <w:r w:rsidRPr="000C4794">
        <w:t>原材料通过验收后入库，原材料车辆按照厂区规划路线，到指定地点</w:t>
      </w:r>
      <w:proofErr w:type="gramStart"/>
      <w:r w:rsidRPr="000C4794">
        <w:t>进行</w:t>
      </w:r>
      <w:r w:rsidR="00AB31B7">
        <w:rPr>
          <w:rFonts w:hint="eastAsia"/>
        </w:rPr>
        <w:t>扫码或</w:t>
      </w:r>
      <w:proofErr w:type="gramEnd"/>
      <w:r w:rsidR="00AB31B7">
        <w:rPr>
          <w:rFonts w:hint="eastAsia"/>
        </w:rPr>
        <w:t>自动识别</w:t>
      </w:r>
      <w:r w:rsidRPr="000C4794">
        <w:t>确认；</w:t>
      </w:r>
    </w:p>
    <w:p w14:paraId="1010F6E0" w14:textId="77777777" w:rsidR="00F278C4" w:rsidRPr="000C4794" w:rsidRDefault="00F278C4" w:rsidP="00F278C4">
      <w:pPr>
        <w:pStyle w:val="af5"/>
      </w:pPr>
      <w:r w:rsidRPr="000C4794">
        <w:t>系统通过读卡和拍照记录，合法性校验后，车辆进入无人值守磅房进行出场称重，车辆离厂。</w:t>
      </w:r>
    </w:p>
    <w:p w14:paraId="3234AE6C" w14:textId="77777777" w:rsidR="00F278C4" w:rsidRDefault="00F278C4" w:rsidP="00F278C4">
      <w:pPr>
        <w:pStyle w:val="affffb"/>
        <w:ind w:firstLine="420"/>
        <w:sectPr w:rsidR="00F278C4" w:rsidSect="00F278C4">
          <w:pgSz w:w="11906" w:h="16838" w:code="9"/>
          <w:pgMar w:top="1928" w:right="1134" w:bottom="1134" w:left="1134" w:header="1418" w:footer="1134" w:gutter="284"/>
          <w:cols w:space="425"/>
          <w:formProt w:val="0"/>
          <w:docGrid w:linePitch="312"/>
        </w:sectPr>
      </w:pPr>
    </w:p>
    <w:p w14:paraId="64EA9195" w14:textId="77777777" w:rsidR="00F278C4" w:rsidRDefault="00F278C4" w:rsidP="00F278C4">
      <w:pPr>
        <w:pStyle w:val="af8"/>
        <w:rPr>
          <w:vanish w:val="0"/>
        </w:rPr>
      </w:pPr>
    </w:p>
    <w:p w14:paraId="3B5C94A4" w14:textId="77777777" w:rsidR="00F278C4" w:rsidRDefault="00F278C4" w:rsidP="00F278C4">
      <w:pPr>
        <w:pStyle w:val="afe"/>
        <w:rPr>
          <w:vanish w:val="0"/>
        </w:rPr>
      </w:pPr>
    </w:p>
    <w:p w14:paraId="606F830D" w14:textId="5AF37731" w:rsidR="00F278C4" w:rsidRDefault="00F278C4" w:rsidP="00F278C4">
      <w:pPr>
        <w:pStyle w:val="aff3"/>
        <w:spacing w:after="120"/>
      </w:pPr>
      <w:r>
        <w:br/>
      </w:r>
      <w:bookmarkStart w:id="89" w:name="_Toc195624538"/>
      <w:bookmarkStart w:id="90" w:name="_Toc195801965"/>
      <w:bookmarkStart w:id="91" w:name="_Toc195860381"/>
      <w:bookmarkStart w:id="92" w:name="_Toc196834734"/>
      <w:r>
        <w:rPr>
          <w:rFonts w:hint="eastAsia"/>
        </w:rPr>
        <w:t>（资料性）</w:t>
      </w:r>
      <w:r>
        <w:br/>
      </w:r>
      <w:r w:rsidR="00486C69">
        <w:rPr>
          <w:rFonts w:hint="eastAsia"/>
        </w:rPr>
        <w:t>水泥厂区物流</w:t>
      </w:r>
      <w:bookmarkEnd w:id="89"/>
      <w:bookmarkEnd w:id="90"/>
      <w:bookmarkEnd w:id="91"/>
      <w:r w:rsidR="00486C69">
        <w:rPr>
          <w:rFonts w:hint="eastAsia"/>
        </w:rPr>
        <w:t>规划</w:t>
      </w:r>
      <w:bookmarkEnd w:id="92"/>
    </w:p>
    <w:p w14:paraId="5F210627" w14:textId="5866E3B3" w:rsidR="00F278C4" w:rsidRDefault="00F278C4" w:rsidP="00F278C4">
      <w:pPr>
        <w:pStyle w:val="aff4"/>
        <w:spacing w:before="120" w:after="120"/>
      </w:pPr>
      <w:r w:rsidRPr="00574F0D">
        <w:rPr>
          <w:rFonts w:hAnsi="黑体"/>
          <w:bCs/>
        </w:rPr>
        <w:t>厂区总体规划</w:t>
      </w:r>
    </w:p>
    <w:p w14:paraId="29D1453E" w14:textId="2B67E7D1" w:rsidR="00F278C4" w:rsidRPr="00F278C4" w:rsidRDefault="00F278C4" w:rsidP="00F278C4">
      <w:pPr>
        <w:pStyle w:val="affffb"/>
        <w:ind w:firstLine="420"/>
      </w:pPr>
      <w:r w:rsidRPr="00F278C4">
        <w:rPr>
          <w:rFonts w:hint="eastAsia"/>
        </w:rPr>
        <w:t>在进行水泥企业厂内物流系统建设时，需同时对水泥企业厂区进行总体规划，包括出入厂门禁规划、停车场规划、区域隔离规划、车辆道路规划、视频监控安装区规划；厂区规划如图B.1所示：</w:t>
      </w:r>
    </w:p>
    <w:p w14:paraId="1B2B7542" w14:textId="584FF7AD" w:rsidR="00F278C4" w:rsidRPr="00F278C4" w:rsidRDefault="00F278C4" w:rsidP="003C3A2C">
      <w:pPr>
        <w:pStyle w:val="affffb"/>
        <w:ind w:firstLineChars="0" w:firstLine="0"/>
        <w:jc w:val="center"/>
      </w:pPr>
      <w:r w:rsidRPr="000C4794">
        <w:rPr>
          <w:rFonts w:ascii="Times New Roman"/>
        </w:rPr>
        <w:drawing>
          <wp:inline distT="0" distB="0" distL="0" distR="0" wp14:anchorId="70EC7245" wp14:editId="015295F8">
            <wp:extent cx="5583555" cy="3775075"/>
            <wp:effectExtent l="0" t="0" r="0" b="0"/>
            <wp:docPr id="117307870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9">
                      <a:extLst>
                        <a:ext uri="{28A0092B-C50C-407E-A947-70E740481C1C}">
                          <a14:useLocalDpi xmlns:a14="http://schemas.microsoft.com/office/drawing/2010/main" val="0"/>
                        </a:ext>
                      </a:extLst>
                    </a:blip>
                    <a:srcRect b="1949"/>
                    <a:stretch>
                      <a:fillRect/>
                    </a:stretch>
                  </pic:blipFill>
                  <pic:spPr bwMode="auto">
                    <a:xfrm>
                      <a:off x="0" y="0"/>
                      <a:ext cx="5583555" cy="3775075"/>
                    </a:xfrm>
                    <a:prstGeom prst="rect">
                      <a:avLst/>
                    </a:prstGeom>
                    <a:noFill/>
                    <a:ln>
                      <a:noFill/>
                    </a:ln>
                  </pic:spPr>
                </pic:pic>
              </a:graphicData>
            </a:graphic>
          </wp:inline>
        </w:drawing>
      </w:r>
    </w:p>
    <w:p w14:paraId="7E3F9FBB" w14:textId="31C97893" w:rsidR="00F278C4" w:rsidRPr="00F278C4" w:rsidRDefault="00F278C4" w:rsidP="00F278C4">
      <w:pPr>
        <w:pStyle w:val="af9"/>
        <w:spacing w:before="120" w:after="120"/>
      </w:pPr>
      <w:r w:rsidRPr="00BB1870">
        <w:rPr>
          <w:rFonts w:hAnsi="黑体"/>
        </w:rPr>
        <w:t>水泥企业厂区</w:t>
      </w:r>
      <w:r w:rsidR="00486C69">
        <w:rPr>
          <w:rFonts w:hAnsi="黑体" w:hint="eastAsia"/>
        </w:rPr>
        <w:t>物流</w:t>
      </w:r>
      <w:r w:rsidRPr="00BB1870">
        <w:rPr>
          <w:rFonts w:hAnsi="黑体"/>
        </w:rPr>
        <w:t>规划图</w:t>
      </w:r>
    </w:p>
    <w:p w14:paraId="410581DE" w14:textId="273DCE2A" w:rsidR="00F278C4" w:rsidRDefault="00F278C4" w:rsidP="00F278C4">
      <w:pPr>
        <w:pStyle w:val="aff4"/>
        <w:spacing w:before="120" w:after="120"/>
        <w:rPr>
          <w:rFonts w:hAnsi="黑体"/>
          <w:bCs/>
        </w:rPr>
      </w:pPr>
      <w:r w:rsidRPr="00574F0D">
        <w:rPr>
          <w:rFonts w:hAnsi="黑体"/>
          <w:bCs/>
        </w:rPr>
        <w:t>厂区规划要求</w:t>
      </w:r>
    </w:p>
    <w:p w14:paraId="6B465568" w14:textId="45FD1C27" w:rsidR="00F278C4" w:rsidRDefault="00F278C4" w:rsidP="00F278C4">
      <w:pPr>
        <w:pStyle w:val="aff5"/>
        <w:spacing w:before="120" w:after="120"/>
        <w:rPr>
          <w:rFonts w:hAnsi="黑体"/>
          <w:bCs/>
        </w:rPr>
      </w:pPr>
      <w:proofErr w:type="gramStart"/>
      <w:r w:rsidRPr="00574F0D">
        <w:rPr>
          <w:rFonts w:hAnsi="黑体"/>
          <w:bCs/>
        </w:rPr>
        <w:t>出入厂</w:t>
      </w:r>
      <w:proofErr w:type="gramEnd"/>
      <w:r w:rsidRPr="00574F0D">
        <w:rPr>
          <w:rFonts w:hAnsi="黑体"/>
          <w:bCs/>
        </w:rPr>
        <w:t>要求</w:t>
      </w:r>
    </w:p>
    <w:p w14:paraId="45D651E2" w14:textId="3B189E87" w:rsidR="00F278C4" w:rsidRDefault="00F278C4" w:rsidP="00F278C4">
      <w:pPr>
        <w:pStyle w:val="affffb"/>
        <w:ind w:firstLine="420"/>
      </w:pPr>
      <w:r w:rsidRPr="00F278C4">
        <w:rPr>
          <w:rFonts w:hint="eastAsia"/>
        </w:rPr>
        <w:t>在出入厂区域应具有视频监控系统、自动</w:t>
      </w:r>
      <w:r w:rsidR="00190C91">
        <w:rPr>
          <w:rFonts w:hint="eastAsia"/>
        </w:rPr>
        <w:t>识别</w:t>
      </w:r>
      <w:r w:rsidRPr="00F278C4">
        <w:rPr>
          <w:rFonts w:hint="eastAsia"/>
        </w:rPr>
        <w:t>设备、无人值守计量系统、双向通道和特殊通道（满足小型车辆、公司班车和应急车辆出入的要求），并单独设置人流大门，使得人车得以分流。</w:t>
      </w:r>
    </w:p>
    <w:p w14:paraId="55BF2AB6" w14:textId="78CC8248" w:rsidR="00F278C4" w:rsidRDefault="00F278C4" w:rsidP="00F278C4">
      <w:pPr>
        <w:pStyle w:val="aff5"/>
        <w:spacing w:before="120" w:after="120"/>
        <w:rPr>
          <w:rFonts w:hAnsi="黑体"/>
          <w:bCs/>
        </w:rPr>
      </w:pPr>
      <w:r w:rsidRPr="00574F0D">
        <w:rPr>
          <w:rFonts w:hAnsi="黑体"/>
          <w:bCs/>
        </w:rPr>
        <w:t>区域功能要求</w:t>
      </w:r>
    </w:p>
    <w:p w14:paraId="0406687C" w14:textId="77777777" w:rsidR="00F278C4" w:rsidRPr="00A7196C" w:rsidRDefault="00F278C4" w:rsidP="00F278C4">
      <w:pPr>
        <w:pStyle w:val="afffffffffffc"/>
        <w:tabs>
          <w:tab w:val="clear" w:pos="4201"/>
          <w:tab w:val="clear" w:pos="9298"/>
        </w:tabs>
        <w:rPr>
          <w:rFonts w:ascii="Times New Roman"/>
        </w:rPr>
      </w:pPr>
      <w:r w:rsidRPr="00A7196C">
        <w:rPr>
          <w:rFonts w:ascii="Times New Roman"/>
        </w:rPr>
        <w:t>1</w:t>
      </w:r>
      <w:r w:rsidRPr="00A7196C">
        <w:rPr>
          <w:rFonts w:ascii="Times New Roman"/>
        </w:rPr>
        <w:t>）停车场区域</w:t>
      </w:r>
    </w:p>
    <w:p w14:paraId="04E3031D"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为防止堵车情况的发生，若场内车辆拥挤，可先让允许进厂的车辆在停车场处靠边等待；</w:t>
      </w:r>
    </w:p>
    <w:p w14:paraId="13FB2D81"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建议路面硬化；</w:t>
      </w:r>
    </w:p>
    <w:p w14:paraId="260D69A8"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停车场进出口分离，需考虑到多车道车辆转弯角度及行驶路径问题；</w:t>
      </w:r>
    </w:p>
    <w:p w14:paraId="6B9B29EB"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对不同品种规划队列停车区，且每个品种车道规划备用车道用于特殊情况下进行车辆移动使用；</w:t>
      </w:r>
    </w:p>
    <w:p w14:paraId="3AA41F0C"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对停车场内车辆排队区域及行驶区域提供显著路线指引标识；</w:t>
      </w:r>
    </w:p>
    <w:p w14:paraId="4547E0CE"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如有特殊要求条件下，可设置VIP专用通道或绿色通道，配合车辆排队系统进行使用；</w:t>
      </w:r>
    </w:p>
    <w:p w14:paraId="718829AE"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排队系统支持自定义排队规则设置，无特殊要求下默认规则（品种+时间）；</w:t>
      </w:r>
    </w:p>
    <w:p w14:paraId="0FB3F92A"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t>LED大屏幕建议安装在车辆排队队列正前方（可视角度最大），且不影响正常行车路线；</w:t>
      </w:r>
    </w:p>
    <w:p w14:paraId="066A8AF7" w14:textId="77777777" w:rsidR="00F278C4" w:rsidRPr="00574F0D" w:rsidRDefault="00F278C4" w:rsidP="003A2C55">
      <w:pPr>
        <w:pStyle w:val="afffffffffffc"/>
        <w:numPr>
          <w:ilvl w:val="0"/>
          <w:numId w:val="46"/>
        </w:numPr>
        <w:tabs>
          <w:tab w:val="clear" w:pos="4201"/>
          <w:tab w:val="clear" w:pos="9298"/>
        </w:tabs>
        <w:ind w:firstLineChars="0"/>
        <w:rPr>
          <w:rFonts w:hAnsi="宋体"/>
          <w:szCs w:val="22"/>
        </w:rPr>
      </w:pPr>
      <w:r w:rsidRPr="00574F0D">
        <w:rPr>
          <w:rFonts w:hAnsi="宋体"/>
          <w:szCs w:val="22"/>
        </w:rPr>
        <w:lastRenderedPageBreak/>
        <w:t>条件允许的情况下可设置司机等待休息室，司机将车辆停到指定位置后，去休息室等待叫号，休息室配备大屏幕显示屏、空调、热水间、厕所、吸烟区等设施。</w:t>
      </w:r>
    </w:p>
    <w:p w14:paraId="4061DCE1" w14:textId="77777777" w:rsidR="00F278C4" w:rsidRPr="00A7196C" w:rsidRDefault="00F278C4" w:rsidP="00F278C4">
      <w:pPr>
        <w:pStyle w:val="afffffffffffc"/>
        <w:tabs>
          <w:tab w:val="clear" w:pos="4201"/>
          <w:tab w:val="clear" w:pos="9298"/>
        </w:tabs>
        <w:rPr>
          <w:rFonts w:ascii="Times New Roman"/>
        </w:rPr>
      </w:pPr>
      <w:r w:rsidRPr="00A7196C">
        <w:rPr>
          <w:rFonts w:ascii="Times New Roman"/>
        </w:rPr>
        <w:t>2</w:t>
      </w:r>
      <w:r w:rsidRPr="00A7196C">
        <w:rPr>
          <w:rFonts w:ascii="Times New Roman"/>
        </w:rPr>
        <w:t>）水泥发货区域</w:t>
      </w:r>
    </w:p>
    <w:p w14:paraId="05637198" w14:textId="77777777" w:rsidR="00F278C4" w:rsidRPr="00574F0D" w:rsidRDefault="00F278C4" w:rsidP="003A2C55">
      <w:pPr>
        <w:pStyle w:val="afffffffffffc"/>
        <w:numPr>
          <w:ilvl w:val="0"/>
          <w:numId w:val="47"/>
        </w:numPr>
        <w:tabs>
          <w:tab w:val="clear" w:pos="4201"/>
          <w:tab w:val="clear" w:pos="9298"/>
        </w:tabs>
        <w:ind w:firstLineChars="0"/>
        <w:rPr>
          <w:rFonts w:hAnsi="宋体"/>
          <w:szCs w:val="22"/>
        </w:rPr>
      </w:pPr>
      <w:r w:rsidRPr="00574F0D">
        <w:rPr>
          <w:rFonts w:hAnsi="宋体"/>
          <w:szCs w:val="22"/>
        </w:rPr>
        <w:t>应设置袋装水泥</w:t>
      </w:r>
      <w:proofErr w:type="gramStart"/>
      <w:r w:rsidRPr="00574F0D">
        <w:rPr>
          <w:rFonts w:hAnsi="宋体"/>
          <w:szCs w:val="22"/>
        </w:rPr>
        <w:t>发运区</w:t>
      </w:r>
      <w:proofErr w:type="gramEnd"/>
      <w:r w:rsidRPr="00574F0D">
        <w:rPr>
          <w:rFonts w:hAnsi="宋体"/>
          <w:szCs w:val="22"/>
        </w:rPr>
        <w:t>和散装水泥发运区域；</w:t>
      </w:r>
    </w:p>
    <w:p w14:paraId="53097D21" w14:textId="77777777" w:rsidR="00F278C4" w:rsidRPr="00574F0D" w:rsidRDefault="00F278C4" w:rsidP="003A2C55">
      <w:pPr>
        <w:pStyle w:val="afffffffffffc"/>
        <w:numPr>
          <w:ilvl w:val="0"/>
          <w:numId w:val="47"/>
        </w:numPr>
        <w:tabs>
          <w:tab w:val="clear" w:pos="4201"/>
          <w:tab w:val="clear" w:pos="9298"/>
        </w:tabs>
        <w:ind w:firstLineChars="0"/>
        <w:rPr>
          <w:rFonts w:hAnsi="宋体"/>
          <w:szCs w:val="22"/>
        </w:rPr>
      </w:pPr>
      <w:r w:rsidRPr="00574F0D">
        <w:rPr>
          <w:rFonts w:hAnsi="宋体"/>
          <w:szCs w:val="22"/>
        </w:rPr>
        <w:t>应设置视频监控系统；</w:t>
      </w:r>
    </w:p>
    <w:p w14:paraId="2E123B93" w14:textId="77777777" w:rsidR="00F278C4" w:rsidRPr="00574F0D" w:rsidRDefault="00F278C4" w:rsidP="003A2C55">
      <w:pPr>
        <w:pStyle w:val="afffffffffffc"/>
        <w:numPr>
          <w:ilvl w:val="0"/>
          <w:numId w:val="47"/>
        </w:numPr>
        <w:tabs>
          <w:tab w:val="clear" w:pos="4201"/>
          <w:tab w:val="clear" w:pos="9298"/>
        </w:tabs>
        <w:ind w:firstLineChars="0"/>
        <w:rPr>
          <w:rFonts w:hAnsi="宋体"/>
          <w:szCs w:val="22"/>
        </w:rPr>
      </w:pPr>
      <w:r w:rsidRPr="00574F0D">
        <w:rPr>
          <w:rFonts w:hAnsi="宋体"/>
          <w:szCs w:val="22"/>
        </w:rPr>
        <w:t>应具有身份与车辆认证系统；</w:t>
      </w:r>
    </w:p>
    <w:p w14:paraId="0C842F0D" w14:textId="77777777" w:rsidR="00F278C4" w:rsidRPr="00574F0D" w:rsidRDefault="00F278C4" w:rsidP="003A2C55">
      <w:pPr>
        <w:pStyle w:val="afffffffffffc"/>
        <w:numPr>
          <w:ilvl w:val="0"/>
          <w:numId w:val="47"/>
        </w:numPr>
        <w:tabs>
          <w:tab w:val="clear" w:pos="4201"/>
          <w:tab w:val="clear" w:pos="9298"/>
        </w:tabs>
        <w:ind w:firstLineChars="0"/>
        <w:rPr>
          <w:rFonts w:hAnsi="宋体"/>
          <w:szCs w:val="22"/>
        </w:rPr>
      </w:pPr>
      <w:r w:rsidRPr="00574F0D">
        <w:rPr>
          <w:rFonts w:hAnsi="宋体"/>
          <w:szCs w:val="22"/>
        </w:rPr>
        <w:t>应具有红外/激光-自动装置或手动调整实现自动装车；</w:t>
      </w:r>
    </w:p>
    <w:p w14:paraId="460DC57D" w14:textId="77777777" w:rsidR="00F278C4" w:rsidRPr="00574F0D" w:rsidRDefault="00F278C4" w:rsidP="003A2C55">
      <w:pPr>
        <w:pStyle w:val="afffffffffffc"/>
        <w:numPr>
          <w:ilvl w:val="0"/>
          <w:numId w:val="47"/>
        </w:numPr>
        <w:tabs>
          <w:tab w:val="clear" w:pos="4201"/>
          <w:tab w:val="clear" w:pos="9298"/>
        </w:tabs>
        <w:ind w:firstLineChars="0"/>
        <w:rPr>
          <w:rFonts w:hAnsi="宋体"/>
          <w:szCs w:val="22"/>
        </w:rPr>
      </w:pPr>
      <w:r w:rsidRPr="00574F0D">
        <w:rPr>
          <w:rFonts w:hAnsi="宋体"/>
          <w:szCs w:val="22"/>
        </w:rPr>
        <w:t>应具有自动插袋智能计数功能的智能传送带。</w:t>
      </w:r>
    </w:p>
    <w:p w14:paraId="3EF0F3E5" w14:textId="293C9D7D" w:rsidR="00F278C4" w:rsidRDefault="00F278C4" w:rsidP="00F278C4">
      <w:pPr>
        <w:pStyle w:val="aff5"/>
        <w:spacing w:before="120" w:after="120"/>
        <w:rPr>
          <w:rFonts w:hAnsi="黑体"/>
          <w:bCs/>
        </w:rPr>
      </w:pPr>
      <w:r w:rsidRPr="00574F0D">
        <w:rPr>
          <w:rFonts w:hAnsi="黑体"/>
          <w:bCs/>
        </w:rPr>
        <w:t>区域隔离要求</w:t>
      </w:r>
    </w:p>
    <w:p w14:paraId="35110002" w14:textId="7EA74E6A" w:rsidR="00F278C4" w:rsidRPr="00F278C4" w:rsidRDefault="00F278C4" w:rsidP="00F278C4">
      <w:pPr>
        <w:pStyle w:val="affffb"/>
        <w:ind w:firstLine="420"/>
      </w:pPr>
      <w:r w:rsidRPr="00F278C4">
        <w:rPr>
          <w:rFonts w:hint="eastAsia"/>
        </w:rPr>
        <w:t>在停车场与仓储区利用隔离桩、隔离墩等设备进行物理隔离。</w:t>
      </w:r>
    </w:p>
    <w:p w14:paraId="6EC925CE" w14:textId="486EC8C1" w:rsidR="00F278C4" w:rsidRDefault="00F278C4" w:rsidP="00F278C4">
      <w:pPr>
        <w:pStyle w:val="aff5"/>
        <w:spacing w:before="120" w:after="120"/>
        <w:rPr>
          <w:rFonts w:hAnsi="黑体"/>
          <w:bCs/>
        </w:rPr>
      </w:pPr>
      <w:r w:rsidRPr="00574F0D">
        <w:rPr>
          <w:rFonts w:hAnsi="黑体"/>
          <w:bCs/>
        </w:rPr>
        <w:t>车辆道路规划</w:t>
      </w:r>
    </w:p>
    <w:p w14:paraId="7BDA69FB" w14:textId="77777777" w:rsidR="00F278C4" w:rsidRPr="00A7196C" w:rsidRDefault="00F278C4" w:rsidP="00F278C4">
      <w:pPr>
        <w:pStyle w:val="afffffffffffc"/>
        <w:tabs>
          <w:tab w:val="clear" w:pos="4201"/>
          <w:tab w:val="clear" w:pos="9298"/>
        </w:tabs>
        <w:rPr>
          <w:rFonts w:ascii="Times New Roman"/>
        </w:rPr>
      </w:pPr>
      <w:r w:rsidRPr="00A7196C">
        <w:rPr>
          <w:rFonts w:ascii="Times New Roman"/>
        </w:rPr>
        <w:t>在厂区内应提前做好车辆道路规划，根据实际厂区布置情况进行道路规划：</w:t>
      </w:r>
    </w:p>
    <w:p w14:paraId="0520AC5C" w14:textId="77777777" w:rsidR="00F278C4" w:rsidRPr="00574F0D" w:rsidRDefault="00F278C4" w:rsidP="003A2C55">
      <w:pPr>
        <w:pStyle w:val="af5"/>
        <w:numPr>
          <w:ilvl w:val="0"/>
          <w:numId w:val="48"/>
        </w:numPr>
      </w:pPr>
      <w:r w:rsidRPr="00574F0D">
        <w:t>在主要道路、弯道口、事故易发地段，设置标志牌、减速带、反光镜；</w:t>
      </w:r>
    </w:p>
    <w:p w14:paraId="518107BC" w14:textId="77777777" w:rsidR="00F278C4" w:rsidRPr="00574F0D" w:rsidRDefault="00F278C4" w:rsidP="00F278C4">
      <w:pPr>
        <w:pStyle w:val="af5"/>
      </w:pPr>
      <w:r w:rsidRPr="00574F0D">
        <w:t>交通标线明确；</w:t>
      </w:r>
    </w:p>
    <w:p w14:paraId="5E12879E" w14:textId="77777777" w:rsidR="00F278C4" w:rsidRPr="00574F0D" w:rsidRDefault="00F278C4" w:rsidP="00F278C4">
      <w:pPr>
        <w:pStyle w:val="af5"/>
      </w:pPr>
      <w:r w:rsidRPr="00574F0D">
        <w:t>物流流向顺畅；</w:t>
      </w:r>
    </w:p>
    <w:p w14:paraId="07E9ADD1" w14:textId="77777777" w:rsidR="00F278C4" w:rsidRPr="00574F0D" w:rsidRDefault="00F278C4" w:rsidP="00F278C4">
      <w:pPr>
        <w:pStyle w:val="af5"/>
      </w:pPr>
      <w:r w:rsidRPr="00574F0D">
        <w:t>运输路线简捷；</w:t>
      </w:r>
    </w:p>
    <w:p w14:paraId="2ABDD03E" w14:textId="77777777" w:rsidR="00F278C4" w:rsidRPr="00574F0D" w:rsidRDefault="00F278C4" w:rsidP="00F278C4">
      <w:pPr>
        <w:pStyle w:val="af5"/>
      </w:pPr>
      <w:r w:rsidRPr="00574F0D">
        <w:t>避免往返交叉；</w:t>
      </w:r>
    </w:p>
    <w:p w14:paraId="4EEA9F88" w14:textId="77777777" w:rsidR="00F278C4" w:rsidRPr="00574F0D" w:rsidRDefault="00F278C4" w:rsidP="00F278C4">
      <w:pPr>
        <w:pStyle w:val="af5"/>
      </w:pPr>
      <w:r w:rsidRPr="00574F0D">
        <w:t>必要时可设置环岛。</w:t>
      </w:r>
    </w:p>
    <w:p w14:paraId="76FF1FB1" w14:textId="30F719D1" w:rsidR="00F278C4" w:rsidRDefault="00F278C4" w:rsidP="00F278C4">
      <w:pPr>
        <w:pStyle w:val="aff5"/>
        <w:spacing w:before="120" w:after="120"/>
        <w:rPr>
          <w:rFonts w:hAnsi="黑体"/>
          <w:bCs/>
        </w:rPr>
      </w:pPr>
      <w:r w:rsidRPr="009D41CB">
        <w:rPr>
          <w:rFonts w:hAnsi="黑体"/>
          <w:bCs/>
        </w:rPr>
        <w:t>视频监控要求</w:t>
      </w:r>
    </w:p>
    <w:p w14:paraId="0172EE5A" w14:textId="77777777" w:rsidR="00F278C4" w:rsidRPr="00A7196C" w:rsidRDefault="00F278C4" w:rsidP="00F278C4">
      <w:pPr>
        <w:pStyle w:val="afffffffffffc"/>
        <w:tabs>
          <w:tab w:val="clear" w:pos="4201"/>
          <w:tab w:val="clear" w:pos="9298"/>
        </w:tabs>
        <w:rPr>
          <w:rFonts w:ascii="Times New Roman"/>
        </w:rPr>
      </w:pPr>
      <w:r w:rsidRPr="00A7196C">
        <w:rPr>
          <w:rFonts w:ascii="Times New Roman"/>
        </w:rPr>
        <w:t>在厂区的</w:t>
      </w:r>
      <w:proofErr w:type="gramStart"/>
      <w:r w:rsidRPr="00A7196C">
        <w:rPr>
          <w:rFonts w:ascii="Times New Roman"/>
        </w:rPr>
        <w:t>出入厂门禁</w:t>
      </w:r>
      <w:proofErr w:type="gramEnd"/>
      <w:r w:rsidRPr="00A7196C">
        <w:rPr>
          <w:rFonts w:ascii="Times New Roman"/>
        </w:rPr>
        <w:t>、无人值守系统、停车场、散装定值灌装系统、袋装自动插</w:t>
      </w:r>
      <w:proofErr w:type="gramStart"/>
      <w:r w:rsidRPr="00A7196C">
        <w:rPr>
          <w:rFonts w:ascii="Times New Roman"/>
        </w:rPr>
        <w:t>袋系统</w:t>
      </w:r>
      <w:proofErr w:type="gramEnd"/>
      <w:r w:rsidRPr="00A7196C">
        <w:rPr>
          <w:rFonts w:ascii="Times New Roman"/>
        </w:rPr>
        <w:t>处安装视频监控系统。监控设备的要求：</w:t>
      </w:r>
    </w:p>
    <w:p w14:paraId="312EB156" w14:textId="77777777" w:rsidR="00F278C4" w:rsidRPr="00574F0D" w:rsidRDefault="00F278C4" w:rsidP="003A2C55">
      <w:pPr>
        <w:pStyle w:val="af5"/>
        <w:numPr>
          <w:ilvl w:val="0"/>
          <w:numId w:val="49"/>
        </w:numPr>
      </w:pPr>
      <w:r w:rsidRPr="00574F0D">
        <w:t>具备高清、高变焦的功能；</w:t>
      </w:r>
    </w:p>
    <w:p w14:paraId="67560463" w14:textId="77777777" w:rsidR="00F278C4" w:rsidRPr="00574F0D" w:rsidRDefault="00F278C4" w:rsidP="00F278C4">
      <w:pPr>
        <w:pStyle w:val="af5"/>
      </w:pPr>
      <w:r w:rsidRPr="00574F0D">
        <w:t>具有存储监控数据的能力，并至少保留数据半个月；</w:t>
      </w:r>
    </w:p>
    <w:p w14:paraId="69F32EA1" w14:textId="77777777" w:rsidR="00F278C4" w:rsidRDefault="00F278C4" w:rsidP="00F278C4">
      <w:pPr>
        <w:pStyle w:val="af5"/>
      </w:pPr>
      <w:r w:rsidRPr="00574F0D">
        <w:t>具有集中监控、异常处理（自动异常检测，视频、传感器，人工报告异常的处理）的能力</w:t>
      </w:r>
      <w:r>
        <w:rPr>
          <w:rFonts w:hint="eastAsia"/>
        </w:rPr>
        <w:t>。</w:t>
      </w:r>
    </w:p>
    <w:p w14:paraId="48EE88F8" w14:textId="6C06E01D" w:rsidR="00F278C4" w:rsidRDefault="00F278C4" w:rsidP="00F278C4">
      <w:pPr>
        <w:pStyle w:val="affffb"/>
        <w:ind w:firstLine="420"/>
      </w:pPr>
    </w:p>
    <w:p w14:paraId="77C11552" w14:textId="77777777" w:rsidR="003B6390" w:rsidRDefault="003B6390" w:rsidP="00F278C4">
      <w:pPr>
        <w:pStyle w:val="affffb"/>
        <w:ind w:firstLine="420"/>
        <w:sectPr w:rsidR="003B6390" w:rsidSect="00F278C4">
          <w:pgSz w:w="11906" w:h="16838" w:code="9"/>
          <w:pgMar w:top="1928" w:right="1134" w:bottom="1134" w:left="1134" w:header="1418" w:footer="1134" w:gutter="284"/>
          <w:cols w:space="425"/>
          <w:formProt w:val="0"/>
          <w:docGrid w:linePitch="312"/>
        </w:sectPr>
      </w:pPr>
      <w:bookmarkStart w:id="93" w:name="BookMark6"/>
      <w:bookmarkEnd w:id="84"/>
    </w:p>
    <w:p w14:paraId="5ED0B01F" w14:textId="475BB0B6" w:rsidR="003B6390" w:rsidRDefault="003B6390" w:rsidP="003B6390">
      <w:pPr>
        <w:pStyle w:val="afffff2"/>
        <w:spacing w:after="120"/>
      </w:pPr>
      <w:bookmarkStart w:id="94" w:name="_Toc196834735"/>
      <w:r w:rsidRPr="003B6390">
        <w:rPr>
          <w:rFonts w:hint="eastAsia"/>
          <w:spacing w:val="105"/>
        </w:rPr>
        <w:lastRenderedPageBreak/>
        <w:t>参考文</w:t>
      </w:r>
      <w:r>
        <w:rPr>
          <w:rFonts w:hint="eastAsia"/>
        </w:rPr>
        <w:t>献</w:t>
      </w:r>
      <w:bookmarkEnd w:id="94"/>
    </w:p>
    <w:p w14:paraId="2A1B4B2C" w14:textId="3BDA288F" w:rsidR="001166C2" w:rsidRDefault="003B6390" w:rsidP="001166C2">
      <w:pPr>
        <w:pStyle w:val="affffb"/>
        <w:ind w:firstLine="420"/>
      </w:pPr>
      <w:r>
        <w:rPr>
          <w:rFonts w:hint="eastAsia"/>
        </w:rPr>
        <w:t>[</w:t>
      </w:r>
      <w:r>
        <w:t xml:space="preserve">1] </w:t>
      </w:r>
      <w:r w:rsidR="001166C2">
        <w:rPr>
          <w:rFonts w:hint="eastAsia"/>
        </w:rPr>
        <w:t xml:space="preserve">GB/T 18354-2021 </w:t>
      </w:r>
      <w:r w:rsidR="00E71474">
        <w:t xml:space="preserve"> </w:t>
      </w:r>
      <w:r w:rsidR="001166C2">
        <w:rPr>
          <w:rFonts w:hint="eastAsia"/>
        </w:rPr>
        <w:t>物流术语</w:t>
      </w:r>
    </w:p>
    <w:p w14:paraId="15ED4E1F" w14:textId="47EE265A" w:rsidR="00FB0655" w:rsidRDefault="00FB0655" w:rsidP="00FB0655">
      <w:pPr>
        <w:pStyle w:val="affffb"/>
        <w:ind w:firstLine="420"/>
      </w:pPr>
      <w:r>
        <w:rPr>
          <w:rFonts w:hint="eastAsia"/>
        </w:rPr>
        <w:t>[</w:t>
      </w:r>
      <w:r>
        <w:t xml:space="preserve">2] </w:t>
      </w:r>
      <w:r>
        <w:rPr>
          <w:rFonts w:hint="eastAsia"/>
        </w:rPr>
        <w:t xml:space="preserve">GB/T </w:t>
      </w:r>
      <w:r>
        <w:t>23830</w:t>
      </w:r>
      <w:r>
        <w:rPr>
          <w:rFonts w:hint="eastAsia"/>
        </w:rPr>
        <w:t>-20</w:t>
      </w:r>
      <w:r>
        <w:t>09</w:t>
      </w:r>
      <w:r>
        <w:rPr>
          <w:rFonts w:hint="eastAsia"/>
        </w:rPr>
        <w:t xml:space="preserve">  物流管理信息系统应用开发指南</w:t>
      </w:r>
    </w:p>
    <w:p w14:paraId="741F9360" w14:textId="33E7CE13" w:rsidR="001166C2" w:rsidRDefault="001166C2" w:rsidP="00FB0655">
      <w:pPr>
        <w:pStyle w:val="affffb"/>
        <w:ind w:firstLine="420"/>
      </w:pPr>
      <w:r>
        <w:rPr>
          <w:rFonts w:hint="eastAsia"/>
        </w:rPr>
        <w:t>[</w:t>
      </w:r>
      <w:r w:rsidR="00FB0655">
        <w:t>3</w:t>
      </w:r>
      <w:r>
        <w:t xml:space="preserve">] </w:t>
      </w:r>
      <w:r>
        <w:rPr>
          <w:rFonts w:hint="eastAsia"/>
        </w:rPr>
        <w:t>GB/T 39116-2020  智能制造能力成熟度模型</w:t>
      </w:r>
    </w:p>
    <w:p w14:paraId="23971667" w14:textId="4035DEE9" w:rsidR="003B6390" w:rsidRDefault="001166C2" w:rsidP="001166C2">
      <w:pPr>
        <w:pStyle w:val="affffb"/>
        <w:ind w:firstLine="420"/>
      </w:pPr>
      <w:r>
        <w:rPr>
          <w:rFonts w:hint="eastAsia"/>
        </w:rPr>
        <w:t>[</w:t>
      </w:r>
      <w:r w:rsidR="00FB0655">
        <w:t>4</w:t>
      </w:r>
      <w:r>
        <w:t xml:space="preserve">] </w:t>
      </w:r>
      <w:r>
        <w:rPr>
          <w:rFonts w:hint="eastAsia"/>
        </w:rPr>
        <w:t>GB/T 43910-2024  物流仓储设备 术语</w:t>
      </w:r>
    </w:p>
    <w:p w14:paraId="54E77EDF" w14:textId="3E9E966A" w:rsidR="00AF25E0" w:rsidRPr="00922E4D" w:rsidRDefault="00AF25E0" w:rsidP="00AF25E0">
      <w:pPr>
        <w:pStyle w:val="affffb"/>
        <w:ind w:firstLine="420"/>
      </w:pPr>
      <w:r>
        <w:rPr>
          <w:rFonts w:hint="eastAsia"/>
        </w:rPr>
        <w:t>[</w:t>
      </w:r>
      <w:r>
        <w:t>5</w:t>
      </w:r>
      <w:r>
        <w:rPr>
          <w:rFonts w:hint="eastAsia"/>
        </w:rPr>
        <w:t>] GB/T 43439-202</w:t>
      </w:r>
      <w:r>
        <w:t>3</w:t>
      </w:r>
      <w:r>
        <w:rPr>
          <w:rFonts w:hint="eastAsia"/>
        </w:rPr>
        <w:t xml:space="preserve"> 信息技术服务 数字化转型 成熟度模型与评估</w:t>
      </w:r>
    </w:p>
    <w:p w14:paraId="4FFB029C" w14:textId="0922DC1B" w:rsidR="00AF25E0" w:rsidRPr="00922E4D" w:rsidRDefault="00AF25E0" w:rsidP="00AF25E0">
      <w:pPr>
        <w:pStyle w:val="affffb"/>
        <w:ind w:firstLine="420"/>
      </w:pPr>
      <w:r>
        <w:rPr>
          <w:rFonts w:hint="eastAsia"/>
        </w:rPr>
        <w:t>[</w:t>
      </w:r>
      <w:r>
        <w:t>6</w:t>
      </w:r>
      <w:r>
        <w:rPr>
          <w:rFonts w:hint="eastAsia"/>
        </w:rPr>
        <w:t>] T/CBMF 210 水泥行业智能工厂评价要求</w:t>
      </w:r>
    </w:p>
    <w:p w14:paraId="5AD52901" w14:textId="454BA673" w:rsidR="00AF25E0" w:rsidRDefault="00AF25E0" w:rsidP="00AF25E0">
      <w:pPr>
        <w:pStyle w:val="affffb"/>
        <w:ind w:firstLine="420"/>
      </w:pPr>
      <w:r>
        <w:rPr>
          <w:rFonts w:hint="eastAsia"/>
        </w:rPr>
        <w:t>[</w:t>
      </w:r>
      <w:r>
        <w:t>7</w:t>
      </w:r>
      <w:r>
        <w:rPr>
          <w:rFonts w:hint="eastAsia"/>
        </w:rPr>
        <w:t>] 《</w:t>
      </w:r>
      <w:r w:rsidRPr="00427F33">
        <w:rPr>
          <w:rFonts w:hint="eastAsia"/>
        </w:rPr>
        <w:t>中国水泥行业智能制造研究与实践</w:t>
      </w:r>
      <w:r>
        <w:rPr>
          <w:rFonts w:hint="eastAsia"/>
        </w:rPr>
        <w:t>》</w:t>
      </w:r>
    </w:p>
    <w:p w14:paraId="3E92F76A" w14:textId="2567B3F6" w:rsidR="00AF25E0" w:rsidRPr="00922E4D" w:rsidRDefault="00AF25E0" w:rsidP="00AF25E0">
      <w:pPr>
        <w:pStyle w:val="affffb"/>
        <w:ind w:firstLine="420"/>
      </w:pPr>
      <w:r>
        <w:rPr>
          <w:rFonts w:hint="eastAsia"/>
        </w:rPr>
        <w:t>[</w:t>
      </w:r>
      <w:r>
        <w:t>8</w:t>
      </w:r>
      <w:r>
        <w:rPr>
          <w:rFonts w:hint="eastAsia"/>
        </w:rPr>
        <w:t>]</w:t>
      </w:r>
      <w:r>
        <w:t xml:space="preserve"> </w:t>
      </w:r>
      <w:r>
        <w:rPr>
          <w:rFonts w:hint="eastAsia"/>
        </w:rPr>
        <w:t>《水泥行业数字化转型技术指南》</w:t>
      </w:r>
    </w:p>
    <w:p w14:paraId="06247362" w14:textId="77777777" w:rsidR="00E71474" w:rsidRPr="00AF25E0" w:rsidRDefault="00E71474" w:rsidP="001166C2">
      <w:pPr>
        <w:pStyle w:val="affffb"/>
        <w:ind w:firstLine="420"/>
      </w:pPr>
    </w:p>
    <w:p w14:paraId="5D74D1D4" w14:textId="177CED8F" w:rsidR="003B6390" w:rsidRPr="00F278C4" w:rsidRDefault="001166C2" w:rsidP="001166C2">
      <w:pPr>
        <w:pStyle w:val="affffb"/>
        <w:ind w:firstLineChars="0" w:firstLine="0"/>
        <w:jc w:val="center"/>
      </w:pPr>
      <w:bookmarkStart w:id="95" w:name="BookMark8"/>
      <w:bookmarkEnd w:id="93"/>
      <w:r>
        <w:drawing>
          <wp:inline distT="0" distB="0" distL="0" distR="0" wp14:anchorId="2EB247EA" wp14:editId="211C3182">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5"/>
    </w:p>
    <w:sectPr w:rsidR="003B6390" w:rsidRPr="00F278C4" w:rsidSect="00F278C4">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D0CC8" w14:textId="77777777" w:rsidR="007B03D1" w:rsidRDefault="007B03D1" w:rsidP="00D86DB7">
      <w:r>
        <w:separator/>
      </w:r>
    </w:p>
    <w:p w14:paraId="20F030D2" w14:textId="77777777" w:rsidR="007B03D1" w:rsidRDefault="007B03D1"/>
    <w:p w14:paraId="398DABCD" w14:textId="77777777" w:rsidR="007B03D1" w:rsidRDefault="007B03D1"/>
  </w:endnote>
  <w:endnote w:type="continuationSeparator" w:id="0">
    <w:p w14:paraId="4C1C125E" w14:textId="77777777" w:rsidR="007B03D1" w:rsidRDefault="007B03D1" w:rsidP="00D86DB7">
      <w:r>
        <w:continuationSeparator/>
      </w:r>
    </w:p>
    <w:p w14:paraId="6BF971D1" w14:textId="77777777" w:rsidR="007B03D1" w:rsidRDefault="007B03D1"/>
    <w:p w14:paraId="5B905EAD" w14:textId="77777777" w:rsidR="007B03D1" w:rsidRDefault="007B0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39E97" w14:textId="77777777" w:rsidR="00CE789D" w:rsidRDefault="00CE789D">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89992" w14:textId="77777777" w:rsidR="00CE789D" w:rsidRDefault="00CE789D">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87DDD" w14:textId="77777777" w:rsidR="00CE789D" w:rsidRPr="00324EDD" w:rsidRDefault="00CE789D"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FCD2F" w14:textId="77777777" w:rsidR="00CE789D" w:rsidRDefault="00CE789D" w:rsidP="0064528D">
    <w:pPr>
      <w:pStyle w:val="affff8"/>
    </w:pPr>
    <w:r>
      <w:fldChar w:fldCharType="begin"/>
    </w:r>
    <w:r>
      <w:instrText>PAGE   \* MERGEFORMAT</w:instrText>
    </w:r>
    <w:r>
      <w:fldChar w:fldCharType="separate"/>
    </w:r>
    <w:r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C8CFB" w14:textId="77777777" w:rsidR="007B03D1" w:rsidRDefault="007B03D1" w:rsidP="00D86DB7">
      <w:r>
        <w:separator/>
      </w:r>
    </w:p>
  </w:footnote>
  <w:footnote w:type="continuationSeparator" w:id="0">
    <w:p w14:paraId="6D437C56" w14:textId="77777777" w:rsidR="007B03D1" w:rsidRDefault="007B03D1" w:rsidP="00D86DB7">
      <w:r>
        <w:continuationSeparator/>
      </w:r>
    </w:p>
    <w:p w14:paraId="5105DB83" w14:textId="77777777" w:rsidR="007B03D1" w:rsidRDefault="007B03D1"/>
    <w:p w14:paraId="68C31C8F" w14:textId="77777777" w:rsidR="007B03D1" w:rsidRDefault="007B03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B3ACC" w14:textId="77777777" w:rsidR="00CE789D" w:rsidRDefault="00CE789D">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7801" w14:textId="77777777" w:rsidR="00CE789D" w:rsidRPr="00E70388" w:rsidRDefault="00CE78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4FC6C" w14:textId="77777777" w:rsidR="00CE789D" w:rsidRPr="00324EDD" w:rsidRDefault="00CE78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328B" w14:textId="77777777" w:rsidR="00CE789D" w:rsidRDefault="00CE789D"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C0992" w14:textId="789C9353" w:rsidR="00CE789D" w:rsidRPr="00D84FA1" w:rsidRDefault="00CE789D" w:rsidP="00A2271D">
    <w:pPr>
      <w:pStyle w:val="afffff0"/>
    </w:pPr>
    <w:r>
      <w:fldChar w:fldCharType="begin"/>
    </w:r>
    <w:r>
      <w:instrText xml:space="preserve"> STYLEREF  标准文件_文件编号  \* MERGEFORMAT </w:instrText>
    </w:r>
    <w:r>
      <w:fldChar w:fldCharType="separate"/>
    </w:r>
    <w:r w:rsidR="00216D2D">
      <w:t>JC/T XXXXX</w:t>
    </w:r>
    <w:r w:rsidR="00216D2D">
      <w:t>—</w:t>
    </w:r>
    <w:r w:rsidR="00216D2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4E00AB74"/>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0DD00AE4"/>
    <w:multiLevelType w:val="hybridMultilevel"/>
    <w:tmpl w:val="F002047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AD20F90"/>
    <w:multiLevelType w:val="hybridMultilevel"/>
    <w:tmpl w:val="1F08EE4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F92A7706"/>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6B46DCCC"/>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06CAEC26"/>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A4780676"/>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68AC2EEC"/>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8F0649CE"/>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1E54D41C"/>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93583634"/>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40A097F0"/>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751668FE"/>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A0492E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60A29DF0"/>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C5D2D2D"/>
    <w:multiLevelType w:val="hybridMultilevel"/>
    <w:tmpl w:val="F002047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644622F9"/>
    <w:multiLevelType w:val="multilevel"/>
    <w:tmpl w:val="D620230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AC90896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0BC42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2B5A9702"/>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13A4D02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EF986032"/>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7900134"/>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341EE960"/>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19"/>
  </w:num>
  <w:num w:numId="5">
    <w:abstractNumId w:val="14"/>
  </w:num>
  <w:num w:numId="6">
    <w:abstractNumId w:val="25"/>
  </w:num>
  <w:num w:numId="7">
    <w:abstractNumId w:val="9"/>
  </w:num>
  <w:num w:numId="8">
    <w:abstractNumId w:val="10"/>
  </w:num>
  <w:num w:numId="9">
    <w:abstractNumId w:val="17"/>
  </w:num>
  <w:num w:numId="10">
    <w:abstractNumId w:val="26"/>
  </w:num>
  <w:num w:numId="11">
    <w:abstractNumId w:val="4"/>
  </w:num>
  <w:num w:numId="12">
    <w:abstractNumId w:val="15"/>
  </w:num>
  <w:num w:numId="13">
    <w:abstractNumId w:val="27"/>
  </w:num>
  <w:num w:numId="14">
    <w:abstractNumId w:val="12"/>
  </w:num>
  <w:num w:numId="15">
    <w:abstractNumId w:val="6"/>
  </w:num>
  <w:num w:numId="16">
    <w:abstractNumId w:val="11"/>
  </w:num>
  <w:num w:numId="17">
    <w:abstractNumId w:val="24"/>
  </w:num>
  <w:num w:numId="18">
    <w:abstractNumId w:val="3"/>
  </w:num>
  <w:num w:numId="19">
    <w:abstractNumId w:val="8"/>
  </w:num>
  <w:num w:numId="20">
    <w:abstractNumId w:val="20"/>
  </w:num>
  <w:num w:numId="21">
    <w:abstractNumId w:val="23"/>
  </w:num>
  <w:num w:numId="22">
    <w:abstractNumId w:val="18"/>
  </w:num>
  <w:num w:numId="23">
    <w:abstractNumId w:val="31"/>
  </w:num>
  <w:num w:numId="24">
    <w:abstractNumId w:val="16"/>
  </w:num>
  <w:num w:numId="25">
    <w:abstractNumId w:val="30"/>
  </w:num>
  <w:num w:numId="26">
    <w:abstractNumId w:val="2"/>
  </w:num>
  <w:num w:numId="27">
    <w:abstractNumId w:val="13"/>
  </w:num>
  <w:num w:numId="28">
    <w:abstractNumId w:val="32"/>
  </w:num>
  <w:num w:numId="29">
    <w:abstractNumId w:val="29"/>
  </w:num>
  <w:num w:numId="30">
    <w:abstractNumId w:val="28"/>
  </w:num>
  <w:num w:numId="31">
    <w:abstractNumId w:val="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21"/>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E0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0D5E"/>
    <w:rsid w:val="000410E8"/>
    <w:rsid w:val="00042225"/>
    <w:rsid w:val="0004249A"/>
    <w:rsid w:val="00043282"/>
    <w:rsid w:val="00044286"/>
    <w:rsid w:val="00047870"/>
    <w:rsid w:val="00047F28"/>
    <w:rsid w:val="00047F8C"/>
    <w:rsid w:val="000503AA"/>
    <w:rsid w:val="000506A1"/>
    <w:rsid w:val="000515DD"/>
    <w:rsid w:val="0005265A"/>
    <w:rsid w:val="000539DD"/>
    <w:rsid w:val="00053BD3"/>
    <w:rsid w:val="000556ED"/>
    <w:rsid w:val="000557AF"/>
    <w:rsid w:val="00055FE2"/>
    <w:rsid w:val="0005616F"/>
    <w:rsid w:val="00060C2E"/>
    <w:rsid w:val="00061033"/>
    <w:rsid w:val="000619E9"/>
    <w:rsid w:val="000622D4"/>
    <w:rsid w:val="0006357D"/>
    <w:rsid w:val="00066B4A"/>
    <w:rsid w:val="00067F1E"/>
    <w:rsid w:val="00070C50"/>
    <w:rsid w:val="00071CC0"/>
    <w:rsid w:val="000731B7"/>
    <w:rsid w:val="00073C8C"/>
    <w:rsid w:val="00077B64"/>
    <w:rsid w:val="00080A1C"/>
    <w:rsid w:val="00081207"/>
    <w:rsid w:val="00082317"/>
    <w:rsid w:val="00083D2C"/>
    <w:rsid w:val="00084408"/>
    <w:rsid w:val="00086256"/>
    <w:rsid w:val="00086AA1"/>
    <w:rsid w:val="00087A77"/>
    <w:rsid w:val="00090CA6"/>
    <w:rsid w:val="00092673"/>
    <w:rsid w:val="00092B8A"/>
    <w:rsid w:val="00092FB0"/>
    <w:rsid w:val="000934C5"/>
    <w:rsid w:val="00093D25"/>
    <w:rsid w:val="00093DAB"/>
    <w:rsid w:val="00094D73"/>
    <w:rsid w:val="00096D63"/>
    <w:rsid w:val="0009711A"/>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13"/>
    <w:rsid w:val="000D329A"/>
    <w:rsid w:val="000D4B9C"/>
    <w:rsid w:val="000D4EB6"/>
    <w:rsid w:val="000D753B"/>
    <w:rsid w:val="000E4C9E"/>
    <w:rsid w:val="000E6FD7"/>
    <w:rsid w:val="000F06E1"/>
    <w:rsid w:val="000F0E3C"/>
    <w:rsid w:val="000F19D5"/>
    <w:rsid w:val="000F4AEA"/>
    <w:rsid w:val="000F67E9"/>
    <w:rsid w:val="00104926"/>
    <w:rsid w:val="00113B1E"/>
    <w:rsid w:val="001166C2"/>
    <w:rsid w:val="0011688D"/>
    <w:rsid w:val="0011711C"/>
    <w:rsid w:val="00124E4F"/>
    <w:rsid w:val="001260B7"/>
    <w:rsid w:val="001265CB"/>
    <w:rsid w:val="001321C6"/>
    <w:rsid w:val="001325C4"/>
    <w:rsid w:val="00133010"/>
    <w:rsid w:val="001338EE"/>
    <w:rsid w:val="00133AAE"/>
    <w:rsid w:val="00135323"/>
    <w:rsid w:val="001354FA"/>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BE6"/>
    <w:rsid w:val="001852C9"/>
    <w:rsid w:val="00186357"/>
    <w:rsid w:val="00190087"/>
    <w:rsid w:val="00190C91"/>
    <w:rsid w:val="001913C4"/>
    <w:rsid w:val="0019348F"/>
    <w:rsid w:val="00193A07"/>
    <w:rsid w:val="00194C95"/>
    <w:rsid w:val="00195C34"/>
    <w:rsid w:val="00196C5D"/>
    <w:rsid w:val="001A1A53"/>
    <w:rsid w:val="001A234A"/>
    <w:rsid w:val="001B06E8"/>
    <w:rsid w:val="001B193E"/>
    <w:rsid w:val="001B3C41"/>
    <w:rsid w:val="001B46CF"/>
    <w:rsid w:val="001B57AB"/>
    <w:rsid w:val="001B71D0"/>
    <w:rsid w:val="001B71EE"/>
    <w:rsid w:val="001C04A8"/>
    <w:rsid w:val="001C2C03"/>
    <w:rsid w:val="001C2E88"/>
    <w:rsid w:val="001C42F7"/>
    <w:rsid w:val="001C49E5"/>
    <w:rsid w:val="001C680C"/>
    <w:rsid w:val="001C7FEA"/>
    <w:rsid w:val="001D0499"/>
    <w:rsid w:val="001D0BBE"/>
    <w:rsid w:val="001D0ED4"/>
    <w:rsid w:val="001D16CD"/>
    <w:rsid w:val="001D212F"/>
    <w:rsid w:val="001D29D7"/>
    <w:rsid w:val="001D2DE7"/>
    <w:rsid w:val="001D3AC0"/>
    <w:rsid w:val="001D411C"/>
    <w:rsid w:val="001E1B6A"/>
    <w:rsid w:val="001E2484"/>
    <w:rsid w:val="001E3CC4"/>
    <w:rsid w:val="001E4882"/>
    <w:rsid w:val="001E73AB"/>
    <w:rsid w:val="001F092D"/>
    <w:rsid w:val="001F143A"/>
    <w:rsid w:val="001F1605"/>
    <w:rsid w:val="001F2508"/>
    <w:rsid w:val="001F33CC"/>
    <w:rsid w:val="001F4816"/>
    <w:rsid w:val="001F69B4"/>
    <w:rsid w:val="001F77C7"/>
    <w:rsid w:val="00200183"/>
    <w:rsid w:val="0020107D"/>
    <w:rsid w:val="00202AA4"/>
    <w:rsid w:val="002031F7"/>
    <w:rsid w:val="002040E6"/>
    <w:rsid w:val="0020527B"/>
    <w:rsid w:val="002059A4"/>
    <w:rsid w:val="00205F2C"/>
    <w:rsid w:val="00210B15"/>
    <w:rsid w:val="002142EA"/>
    <w:rsid w:val="00216D2D"/>
    <w:rsid w:val="002204BB"/>
    <w:rsid w:val="00221B79"/>
    <w:rsid w:val="00221C6B"/>
    <w:rsid w:val="00224596"/>
    <w:rsid w:val="002253A1"/>
    <w:rsid w:val="00225CF8"/>
    <w:rsid w:val="0022718D"/>
    <w:rsid w:val="0022794E"/>
    <w:rsid w:val="00233D64"/>
    <w:rsid w:val="00234784"/>
    <w:rsid w:val="0023482A"/>
    <w:rsid w:val="002359CB"/>
    <w:rsid w:val="002416D8"/>
    <w:rsid w:val="00243540"/>
    <w:rsid w:val="0024497B"/>
    <w:rsid w:val="0024515B"/>
    <w:rsid w:val="00246021"/>
    <w:rsid w:val="0024666E"/>
    <w:rsid w:val="0024789A"/>
    <w:rsid w:val="00247F52"/>
    <w:rsid w:val="00250B25"/>
    <w:rsid w:val="00250BBE"/>
    <w:rsid w:val="002515C2"/>
    <w:rsid w:val="0025194F"/>
    <w:rsid w:val="0025266C"/>
    <w:rsid w:val="00257113"/>
    <w:rsid w:val="00260D47"/>
    <w:rsid w:val="0026148A"/>
    <w:rsid w:val="00262696"/>
    <w:rsid w:val="002634BC"/>
    <w:rsid w:val="002643C3"/>
    <w:rsid w:val="00264A0C"/>
    <w:rsid w:val="00267EF4"/>
    <w:rsid w:val="00270CB8"/>
    <w:rsid w:val="00272B08"/>
    <w:rsid w:val="00281BB8"/>
    <w:rsid w:val="00281E9E"/>
    <w:rsid w:val="0028346B"/>
    <w:rsid w:val="00285170"/>
    <w:rsid w:val="00285361"/>
    <w:rsid w:val="00286243"/>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856"/>
    <w:rsid w:val="002A757F"/>
    <w:rsid w:val="002A7F44"/>
    <w:rsid w:val="002B0C40"/>
    <w:rsid w:val="002B1966"/>
    <w:rsid w:val="002B23E3"/>
    <w:rsid w:val="002B4508"/>
    <w:rsid w:val="002B5779"/>
    <w:rsid w:val="002B7332"/>
    <w:rsid w:val="002B7F51"/>
    <w:rsid w:val="002C09E7"/>
    <w:rsid w:val="002C2631"/>
    <w:rsid w:val="002C3F07"/>
    <w:rsid w:val="002C5278"/>
    <w:rsid w:val="002C7EBB"/>
    <w:rsid w:val="002D06C1"/>
    <w:rsid w:val="002D42B5"/>
    <w:rsid w:val="002D4F1A"/>
    <w:rsid w:val="002D5F97"/>
    <w:rsid w:val="002D6DA6"/>
    <w:rsid w:val="002D6EC6"/>
    <w:rsid w:val="002D79AC"/>
    <w:rsid w:val="002E039D"/>
    <w:rsid w:val="002E0674"/>
    <w:rsid w:val="002E0899"/>
    <w:rsid w:val="002E4D5A"/>
    <w:rsid w:val="002E6326"/>
    <w:rsid w:val="002F30E0"/>
    <w:rsid w:val="002F35E4"/>
    <w:rsid w:val="002F3730"/>
    <w:rsid w:val="002F38E1"/>
    <w:rsid w:val="002F7AF6"/>
    <w:rsid w:val="00300E63"/>
    <w:rsid w:val="00302F5F"/>
    <w:rsid w:val="0030441D"/>
    <w:rsid w:val="00306063"/>
    <w:rsid w:val="003105B0"/>
    <w:rsid w:val="003133DD"/>
    <w:rsid w:val="00313B85"/>
    <w:rsid w:val="003157AF"/>
    <w:rsid w:val="00317988"/>
    <w:rsid w:val="00322065"/>
    <w:rsid w:val="003221B4"/>
    <w:rsid w:val="00322E62"/>
    <w:rsid w:val="00324EDD"/>
    <w:rsid w:val="003331E4"/>
    <w:rsid w:val="00336C64"/>
    <w:rsid w:val="00337162"/>
    <w:rsid w:val="0034194F"/>
    <w:rsid w:val="00342DB8"/>
    <w:rsid w:val="00344605"/>
    <w:rsid w:val="003474AA"/>
    <w:rsid w:val="00350D1D"/>
    <w:rsid w:val="00351901"/>
    <w:rsid w:val="00351CFE"/>
    <w:rsid w:val="00352C83"/>
    <w:rsid w:val="003615D2"/>
    <w:rsid w:val="00364264"/>
    <w:rsid w:val="0036429C"/>
    <w:rsid w:val="00364A53"/>
    <w:rsid w:val="003654CB"/>
    <w:rsid w:val="00365F86"/>
    <w:rsid w:val="00365F87"/>
    <w:rsid w:val="003705F4"/>
    <w:rsid w:val="00370D58"/>
    <w:rsid w:val="00371316"/>
    <w:rsid w:val="003730B1"/>
    <w:rsid w:val="00376713"/>
    <w:rsid w:val="00381815"/>
    <w:rsid w:val="003819AF"/>
    <w:rsid w:val="00381AB0"/>
    <w:rsid w:val="003820E9"/>
    <w:rsid w:val="00382DE7"/>
    <w:rsid w:val="00384FFC"/>
    <w:rsid w:val="003872FC"/>
    <w:rsid w:val="00387ADC"/>
    <w:rsid w:val="00390020"/>
    <w:rsid w:val="003903D6"/>
    <w:rsid w:val="00390EE6"/>
    <w:rsid w:val="0039118F"/>
    <w:rsid w:val="00392AD7"/>
    <w:rsid w:val="003938D9"/>
    <w:rsid w:val="00394376"/>
    <w:rsid w:val="003943FF"/>
    <w:rsid w:val="00396127"/>
    <w:rsid w:val="003974EB"/>
    <w:rsid w:val="00397CC5"/>
    <w:rsid w:val="003A1582"/>
    <w:rsid w:val="003A2C55"/>
    <w:rsid w:val="003A4077"/>
    <w:rsid w:val="003A4DDB"/>
    <w:rsid w:val="003B09AD"/>
    <w:rsid w:val="003B0BD9"/>
    <w:rsid w:val="003B1F18"/>
    <w:rsid w:val="003B5BF0"/>
    <w:rsid w:val="003B60BF"/>
    <w:rsid w:val="003B6390"/>
    <w:rsid w:val="003B6BE3"/>
    <w:rsid w:val="003C010C"/>
    <w:rsid w:val="003C0A6C"/>
    <w:rsid w:val="003C1C55"/>
    <w:rsid w:val="003C2859"/>
    <w:rsid w:val="003C3A2C"/>
    <w:rsid w:val="003C5A43"/>
    <w:rsid w:val="003C6E45"/>
    <w:rsid w:val="003D0519"/>
    <w:rsid w:val="003D0FF6"/>
    <w:rsid w:val="003D262C"/>
    <w:rsid w:val="003D45BE"/>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0E51"/>
    <w:rsid w:val="00412680"/>
    <w:rsid w:val="0041477A"/>
    <w:rsid w:val="004167A3"/>
    <w:rsid w:val="0043185A"/>
    <w:rsid w:val="00432472"/>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86C69"/>
    <w:rsid w:val="004873B6"/>
    <w:rsid w:val="004905E4"/>
    <w:rsid w:val="00490A89"/>
    <w:rsid w:val="00490AB4"/>
    <w:rsid w:val="004920D8"/>
    <w:rsid w:val="00492F02"/>
    <w:rsid w:val="004939AE"/>
    <w:rsid w:val="004A12DF"/>
    <w:rsid w:val="004A1BA8"/>
    <w:rsid w:val="004A3804"/>
    <w:rsid w:val="004A4B57"/>
    <w:rsid w:val="004A63FA"/>
    <w:rsid w:val="004B0272"/>
    <w:rsid w:val="004B2701"/>
    <w:rsid w:val="004B2E1B"/>
    <w:rsid w:val="004B3E93"/>
    <w:rsid w:val="004C178A"/>
    <w:rsid w:val="004C1FBC"/>
    <w:rsid w:val="004C3F1D"/>
    <w:rsid w:val="004C458D"/>
    <w:rsid w:val="004C5FC0"/>
    <w:rsid w:val="004C7556"/>
    <w:rsid w:val="004C7E9D"/>
    <w:rsid w:val="004C7F67"/>
    <w:rsid w:val="004D076D"/>
    <w:rsid w:val="004D0EF1"/>
    <w:rsid w:val="004D189E"/>
    <w:rsid w:val="004D2253"/>
    <w:rsid w:val="004D4406"/>
    <w:rsid w:val="004D518C"/>
    <w:rsid w:val="004D7C42"/>
    <w:rsid w:val="004E0465"/>
    <w:rsid w:val="004E0BCD"/>
    <w:rsid w:val="004E127B"/>
    <w:rsid w:val="004E1C0A"/>
    <w:rsid w:val="004E3014"/>
    <w:rsid w:val="004E30C5"/>
    <w:rsid w:val="004E4AA5"/>
    <w:rsid w:val="004E4AEE"/>
    <w:rsid w:val="004E59E3"/>
    <w:rsid w:val="004E67C0"/>
    <w:rsid w:val="004F391A"/>
    <w:rsid w:val="004F3CFB"/>
    <w:rsid w:val="004F58A0"/>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2F07"/>
    <w:rsid w:val="00523F95"/>
    <w:rsid w:val="00524D65"/>
    <w:rsid w:val="00525B16"/>
    <w:rsid w:val="00533D04"/>
    <w:rsid w:val="00534804"/>
    <w:rsid w:val="00534BDF"/>
    <w:rsid w:val="005354EA"/>
    <w:rsid w:val="00535EC4"/>
    <w:rsid w:val="00535ED9"/>
    <w:rsid w:val="0053692B"/>
    <w:rsid w:val="00541853"/>
    <w:rsid w:val="00543BDA"/>
    <w:rsid w:val="00543D2C"/>
    <w:rsid w:val="005441CC"/>
    <w:rsid w:val="005479DA"/>
    <w:rsid w:val="00547BCC"/>
    <w:rsid w:val="0055013B"/>
    <w:rsid w:val="00551F6F"/>
    <w:rsid w:val="005527BB"/>
    <w:rsid w:val="00555044"/>
    <w:rsid w:val="00561475"/>
    <w:rsid w:val="0056487B"/>
    <w:rsid w:val="00564FB9"/>
    <w:rsid w:val="00570723"/>
    <w:rsid w:val="0057194E"/>
    <w:rsid w:val="00573D9E"/>
    <w:rsid w:val="00576E24"/>
    <w:rsid w:val="005801E3"/>
    <w:rsid w:val="00581802"/>
    <w:rsid w:val="005836A8"/>
    <w:rsid w:val="0058409C"/>
    <w:rsid w:val="00584262"/>
    <w:rsid w:val="00586630"/>
    <w:rsid w:val="00587ADD"/>
    <w:rsid w:val="00592607"/>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6F34"/>
    <w:rsid w:val="005E7829"/>
    <w:rsid w:val="005E7881"/>
    <w:rsid w:val="005E78E0"/>
    <w:rsid w:val="005F0D9C"/>
    <w:rsid w:val="005F284E"/>
    <w:rsid w:val="006015CE"/>
    <w:rsid w:val="00603A1B"/>
    <w:rsid w:val="00604784"/>
    <w:rsid w:val="00606419"/>
    <w:rsid w:val="00607D29"/>
    <w:rsid w:val="00612952"/>
    <w:rsid w:val="00614CC1"/>
    <w:rsid w:val="00615A9D"/>
    <w:rsid w:val="00616A8E"/>
    <w:rsid w:val="00617387"/>
    <w:rsid w:val="006252D8"/>
    <w:rsid w:val="006259BC"/>
    <w:rsid w:val="0062636B"/>
    <w:rsid w:val="00632182"/>
    <w:rsid w:val="00632AE0"/>
    <w:rsid w:val="00633C17"/>
    <w:rsid w:val="00634A1D"/>
    <w:rsid w:val="00636E3E"/>
    <w:rsid w:val="006379F7"/>
    <w:rsid w:val="00637E4D"/>
    <w:rsid w:val="00640620"/>
    <w:rsid w:val="00641A1F"/>
    <w:rsid w:val="0064528D"/>
    <w:rsid w:val="00645904"/>
    <w:rsid w:val="00651ACB"/>
    <w:rsid w:val="00651C47"/>
    <w:rsid w:val="00652AB2"/>
    <w:rsid w:val="0065467C"/>
    <w:rsid w:val="00654EC0"/>
    <w:rsid w:val="0065525B"/>
    <w:rsid w:val="00655D4F"/>
    <w:rsid w:val="00656A79"/>
    <w:rsid w:val="006640E5"/>
    <w:rsid w:val="006646F1"/>
    <w:rsid w:val="00664929"/>
    <w:rsid w:val="00664F62"/>
    <w:rsid w:val="006655E1"/>
    <w:rsid w:val="00672060"/>
    <w:rsid w:val="00672BFD"/>
    <w:rsid w:val="006770F4"/>
    <w:rsid w:val="006772E7"/>
    <w:rsid w:val="00677A84"/>
    <w:rsid w:val="0068026D"/>
    <w:rsid w:val="00680A27"/>
    <w:rsid w:val="006816A4"/>
    <w:rsid w:val="006819B8"/>
    <w:rsid w:val="006840A6"/>
    <w:rsid w:val="006850CD"/>
    <w:rsid w:val="00685AAB"/>
    <w:rsid w:val="00686A6E"/>
    <w:rsid w:val="00691592"/>
    <w:rsid w:val="006A07AA"/>
    <w:rsid w:val="006A25E5"/>
    <w:rsid w:val="006A2B46"/>
    <w:rsid w:val="006A336D"/>
    <w:rsid w:val="006A37B9"/>
    <w:rsid w:val="006A381F"/>
    <w:rsid w:val="006B2672"/>
    <w:rsid w:val="006B54BF"/>
    <w:rsid w:val="006B5F44"/>
    <w:rsid w:val="006B5F90"/>
    <w:rsid w:val="006B62E4"/>
    <w:rsid w:val="006B7562"/>
    <w:rsid w:val="006C1BBA"/>
    <w:rsid w:val="006C2079"/>
    <w:rsid w:val="006C2E83"/>
    <w:rsid w:val="006C317D"/>
    <w:rsid w:val="006C5A62"/>
    <w:rsid w:val="006C5D68"/>
    <w:rsid w:val="006C6976"/>
    <w:rsid w:val="006C6DD0"/>
    <w:rsid w:val="006D04EA"/>
    <w:rsid w:val="006D16C4"/>
    <w:rsid w:val="006D3E96"/>
    <w:rsid w:val="006D4515"/>
    <w:rsid w:val="006D4BB1"/>
    <w:rsid w:val="006D5CF4"/>
    <w:rsid w:val="006D6593"/>
    <w:rsid w:val="006D686E"/>
    <w:rsid w:val="006E2F43"/>
    <w:rsid w:val="006F03A8"/>
    <w:rsid w:val="006F126C"/>
    <w:rsid w:val="006F2ACA"/>
    <w:rsid w:val="006F2ADC"/>
    <w:rsid w:val="006F2BFE"/>
    <w:rsid w:val="006F31E9"/>
    <w:rsid w:val="006F56E5"/>
    <w:rsid w:val="006F6284"/>
    <w:rsid w:val="007002C5"/>
    <w:rsid w:val="0070348B"/>
    <w:rsid w:val="00704387"/>
    <w:rsid w:val="00705084"/>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1C7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73"/>
    <w:rsid w:val="00756EDF"/>
    <w:rsid w:val="0075715F"/>
    <w:rsid w:val="007610E1"/>
    <w:rsid w:val="00765C43"/>
    <w:rsid w:val="00765EFB"/>
    <w:rsid w:val="007671CA"/>
    <w:rsid w:val="0076744F"/>
    <w:rsid w:val="00767C61"/>
    <w:rsid w:val="0077008A"/>
    <w:rsid w:val="00773C1F"/>
    <w:rsid w:val="00774D1E"/>
    <w:rsid w:val="00774DA4"/>
    <w:rsid w:val="00776599"/>
    <w:rsid w:val="0078114B"/>
    <w:rsid w:val="00781DD2"/>
    <w:rsid w:val="00783ECF"/>
    <w:rsid w:val="0078413A"/>
    <w:rsid w:val="007922B7"/>
    <w:rsid w:val="007959E8"/>
    <w:rsid w:val="00795E9C"/>
    <w:rsid w:val="007A0521"/>
    <w:rsid w:val="007A2E12"/>
    <w:rsid w:val="007A3475"/>
    <w:rsid w:val="007A41C8"/>
    <w:rsid w:val="007A48AD"/>
    <w:rsid w:val="007A54CE"/>
    <w:rsid w:val="007A6FD9"/>
    <w:rsid w:val="007A7FFA"/>
    <w:rsid w:val="007B03D1"/>
    <w:rsid w:val="007B04EB"/>
    <w:rsid w:val="007B0D4F"/>
    <w:rsid w:val="007B2CD6"/>
    <w:rsid w:val="007B3FC8"/>
    <w:rsid w:val="007B5A3D"/>
    <w:rsid w:val="007B5B95"/>
    <w:rsid w:val="007B68EA"/>
    <w:rsid w:val="007B7453"/>
    <w:rsid w:val="007C2D89"/>
    <w:rsid w:val="007C4593"/>
    <w:rsid w:val="007C5309"/>
    <w:rsid w:val="007C6069"/>
    <w:rsid w:val="007C6800"/>
    <w:rsid w:val="007D06C4"/>
    <w:rsid w:val="007D1352"/>
    <w:rsid w:val="007D2508"/>
    <w:rsid w:val="007D346A"/>
    <w:rsid w:val="007D6518"/>
    <w:rsid w:val="007D76BD"/>
    <w:rsid w:val="007E0BF1"/>
    <w:rsid w:val="007E0D02"/>
    <w:rsid w:val="007E2261"/>
    <w:rsid w:val="007E258B"/>
    <w:rsid w:val="007F0ED8"/>
    <w:rsid w:val="007F0F63"/>
    <w:rsid w:val="007F3748"/>
    <w:rsid w:val="007F75CE"/>
    <w:rsid w:val="008013A4"/>
    <w:rsid w:val="008027CE"/>
    <w:rsid w:val="008029DD"/>
    <w:rsid w:val="00802F42"/>
    <w:rsid w:val="00804383"/>
    <w:rsid w:val="00804BB7"/>
    <w:rsid w:val="00810257"/>
    <w:rsid w:val="008104F5"/>
    <w:rsid w:val="00811072"/>
    <w:rsid w:val="00811369"/>
    <w:rsid w:val="00815419"/>
    <w:rsid w:val="008163C8"/>
    <w:rsid w:val="008164A1"/>
    <w:rsid w:val="00817325"/>
    <w:rsid w:val="008209E6"/>
    <w:rsid w:val="00821076"/>
    <w:rsid w:val="00823303"/>
    <w:rsid w:val="008233B2"/>
    <w:rsid w:val="00823A9F"/>
    <w:rsid w:val="00823C85"/>
    <w:rsid w:val="00825138"/>
    <w:rsid w:val="008269DD"/>
    <w:rsid w:val="00830621"/>
    <w:rsid w:val="00831CBA"/>
    <w:rsid w:val="0083348C"/>
    <w:rsid w:val="008373D3"/>
    <w:rsid w:val="00840617"/>
    <w:rsid w:val="00842A47"/>
    <w:rsid w:val="00843C13"/>
    <w:rsid w:val="008454F8"/>
    <w:rsid w:val="0085173A"/>
    <w:rsid w:val="00851AC5"/>
    <w:rsid w:val="0085407A"/>
    <w:rsid w:val="00854343"/>
    <w:rsid w:val="008543CA"/>
    <w:rsid w:val="00860297"/>
    <w:rsid w:val="008603CE"/>
    <w:rsid w:val="008620FC"/>
    <w:rsid w:val="008627A5"/>
    <w:rsid w:val="00863E05"/>
    <w:rsid w:val="0086431E"/>
    <w:rsid w:val="00865ACA"/>
    <w:rsid w:val="00865D28"/>
    <w:rsid w:val="00865F85"/>
    <w:rsid w:val="00867C10"/>
    <w:rsid w:val="00870439"/>
    <w:rsid w:val="00870DA1"/>
    <w:rsid w:val="0088040E"/>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22F2"/>
    <w:rsid w:val="008B3615"/>
    <w:rsid w:val="008B4AC4"/>
    <w:rsid w:val="008B50C8"/>
    <w:rsid w:val="008B5281"/>
    <w:rsid w:val="008B7E05"/>
    <w:rsid w:val="008C1797"/>
    <w:rsid w:val="008C219C"/>
    <w:rsid w:val="008C475E"/>
    <w:rsid w:val="008C4767"/>
    <w:rsid w:val="008C619A"/>
    <w:rsid w:val="008D0CE8"/>
    <w:rsid w:val="008D2D1D"/>
    <w:rsid w:val="008D453D"/>
    <w:rsid w:val="008D4D58"/>
    <w:rsid w:val="008D53AD"/>
    <w:rsid w:val="008D562B"/>
    <w:rsid w:val="008D5733"/>
    <w:rsid w:val="008D622B"/>
    <w:rsid w:val="008D666C"/>
    <w:rsid w:val="008D7B54"/>
    <w:rsid w:val="008E0C9D"/>
    <w:rsid w:val="008E0F07"/>
    <w:rsid w:val="008E1648"/>
    <w:rsid w:val="008E1B3E"/>
    <w:rsid w:val="008E2319"/>
    <w:rsid w:val="008E4BB6"/>
    <w:rsid w:val="008E5518"/>
    <w:rsid w:val="008E6145"/>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23BC5"/>
    <w:rsid w:val="009245F5"/>
    <w:rsid w:val="009249EC"/>
    <w:rsid w:val="0092566F"/>
    <w:rsid w:val="009273B3"/>
    <w:rsid w:val="009305B5"/>
    <w:rsid w:val="00930E5D"/>
    <w:rsid w:val="00930EE3"/>
    <w:rsid w:val="00933926"/>
    <w:rsid w:val="00940ACC"/>
    <w:rsid w:val="00941FA3"/>
    <w:rsid w:val="009429D5"/>
    <w:rsid w:val="00942BF1"/>
    <w:rsid w:val="00945180"/>
    <w:rsid w:val="00945428"/>
    <w:rsid w:val="0094607B"/>
    <w:rsid w:val="00953604"/>
    <w:rsid w:val="0095496B"/>
    <w:rsid w:val="009610DC"/>
    <w:rsid w:val="00961490"/>
    <w:rsid w:val="0096381A"/>
    <w:rsid w:val="00965B49"/>
    <w:rsid w:val="00965E04"/>
    <w:rsid w:val="009674AD"/>
    <w:rsid w:val="00970CDC"/>
    <w:rsid w:val="00974CA6"/>
    <w:rsid w:val="00975006"/>
    <w:rsid w:val="00977010"/>
    <w:rsid w:val="00977D02"/>
    <w:rsid w:val="00980329"/>
    <w:rsid w:val="00980342"/>
    <w:rsid w:val="009809BB"/>
    <w:rsid w:val="0098364B"/>
    <w:rsid w:val="00985897"/>
    <w:rsid w:val="009911AF"/>
    <w:rsid w:val="00991875"/>
    <w:rsid w:val="00991F92"/>
    <w:rsid w:val="00992985"/>
    <w:rsid w:val="00993889"/>
    <w:rsid w:val="00993FDA"/>
    <w:rsid w:val="00994782"/>
    <w:rsid w:val="0099551B"/>
    <w:rsid w:val="00997BF1"/>
    <w:rsid w:val="009A089C"/>
    <w:rsid w:val="009A118E"/>
    <w:rsid w:val="009A140F"/>
    <w:rsid w:val="009A21CD"/>
    <w:rsid w:val="009A278C"/>
    <w:rsid w:val="009A2BC2"/>
    <w:rsid w:val="009A42C1"/>
    <w:rsid w:val="009A5429"/>
    <w:rsid w:val="009A64E4"/>
    <w:rsid w:val="009A6CA1"/>
    <w:rsid w:val="009A72AD"/>
    <w:rsid w:val="009B09E0"/>
    <w:rsid w:val="009B0BC5"/>
    <w:rsid w:val="009B1247"/>
    <w:rsid w:val="009B43AD"/>
    <w:rsid w:val="009B6029"/>
    <w:rsid w:val="009B6464"/>
    <w:rsid w:val="009B6971"/>
    <w:rsid w:val="009C27F1"/>
    <w:rsid w:val="009C3152"/>
    <w:rsid w:val="009C4CFA"/>
    <w:rsid w:val="009C5070"/>
    <w:rsid w:val="009D0BA8"/>
    <w:rsid w:val="009D112C"/>
    <w:rsid w:val="009D47FA"/>
    <w:rsid w:val="009D50D2"/>
    <w:rsid w:val="009D6BCA"/>
    <w:rsid w:val="009D72B9"/>
    <w:rsid w:val="009E0F62"/>
    <w:rsid w:val="009E1848"/>
    <w:rsid w:val="009E4A58"/>
    <w:rsid w:val="009E5A2D"/>
    <w:rsid w:val="009E5AB2"/>
    <w:rsid w:val="009E6219"/>
    <w:rsid w:val="009F03B3"/>
    <w:rsid w:val="009F66E8"/>
    <w:rsid w:val="009F77AC"/>
    <w:rsid w:val="00A01757"/>
    <w:rsid w:val="00A028C0"/>
    <w:rsid w:val="00A02BAE"/>
    <w:rsid w:val="00A05AA6"/>
    <w:rsid w:val="00A06A6B"/>
    <w:rsid w:val="00A075A2"/>
    <w:rsid w:val="00A07953"/>
    <w:rsid w:val="00A07E47"/>
    <w:rsid w:val="00A129D0"/>
    <w:rsid w:val="00A12C33"/>
    <w:rsid w:val="00A138BA"/>
    <w:rsid w:val="00A14C8E"/>
    <w:rsid w:val="00A153D9"/>
    <w:rsid w:val="00A15F09"/>
    <w:rsid w:val="00A169B6"/>
    <w:rsid w:val="00A2271D"/>
    <w:rsid w:val="00A237D5"/>
    <w:rsid w:val="00A25F40"/>
    <w:rsid w:val="00A26701"/>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3137"/>
    <w:rsid w:val="00A55BD6"/>
    <w:rsid w:val="00A55D50"/>
    <w:rsid w:val="00A57142"/>
    <w:rsid w:val="00A61D48"/>
    <w:rsid w:val="00A648CD"/>
    <w:rsid w:val="00A6537A"/>
    <w:rsid w:val="00A67866"/>
    <w:rsid w:val="00A70B07"/>
    <w:rsid w:val="00A723F8"/>
    <w:rsid w:val="00A77CCB"/>
    <w:rsid w:val="00A82BB6"/>
    <w:rsid w:val="00A83D8D"/>
    <w:rsid w:val="00A83E19"/>
    <w:rsid w:val="00A8446B"/>
    <w:rsid w:val="00A8473F"/>
    <w:rsid w:val="00A862D6"/>
    <w:rsid w:val="00A8715E"/>
    <w:rsid w:val="00A87647"/>
    <w:rsid w:val="00A9295B"/>
    <w:rsid w:val="00A93B09"/>
    <w:rsid w:val="00A952D7"/>
    <w:rsid w:val="00A963F7"/>
    <w:rsid w:val="00A96AD8"/>
    <w:rsid w:val="00AA052C"/>
    <w:rsid w:val="00AA05EB"/>
    <w:rsid w:val="00AA159A"/>
    <w:rsid w:val="00AA1E45"/>
    <w:rsid w:val="00AA30E6"/>
    <w:rsid w:val="00AA4109"/>
    <w:rsid w:val="00AA4286"/>
    <w:rsid w:val="00AA456B"/>
    <w:rsid w:val="00AA57F5"/>
    <w:rsid w:val="00AA672E"/>
    <w:rsid w:val="00AA6EC9"/>
    <w:rsid w:val="00AB31B7"/>
    <w:rsid w:val="00AB6309"/>
    <w:rsid w:val="00AB6C5F"/>
    <w:rsid w:val="00AB7129"/>
    <w:rsid w:val="00AC080B"/>
    <w:rsid w:val="00AC27A6"/>
    <w:rsid w:val="00AC30F7"/>
    <w:rsid w:val="00AC3A5A"/>
    <w:rsid w:val="00AC4D95"/>
    <w:rsid w:val="00AC5DF4"/>
    <w:rsid w:val="00AC78DF"/>
    <w:rsid w:val="00AD0AEF"/>
    <w:rsid w:val="00AD11B7"/>
    <w:rsid w:val="00AD1A94"/>
    <w:rsid w:val="00AD1C05"/>
    <w:rsid w:val="00AD4126"/>
    <w:rsid w:val="00AD421C"/>
    <w:rsid w:val="00AD44FA"/>
    <w:rsid w:val="00AD5D89"/>
    <w:rsid w:val="00AE070A"/>
    <w:rsid w:val="00AE101C"/>
    <w:rsid w:val="00AE232F"/>
    <w:rsid w:val="00AE5EB4"/>
    <w:rsid w:val="00AE6651"/>
    <w:rsid w:val="00AE6D65"/>
    <w:rsid w:val="00AF0C18"/>
    <w:rsid w:val="00AF25E0"/>
    <w:rsid w:val="00AF47C5"/>
    <w:rsid w:val="00AF5398"/>
    <w:rsid w:val="00B049AF"/>
    <w:rsid w:val="00B07242"/>
    <w:rsid w:val="00B10534"/>
    <w:rsid w:val="00B113DB"/>
    <w:rsid w:val="00B11D8A"/>
    <w:rsid w:val="00B12981"/>
    <w:rsid w:val="00B147DD"/>
    <w:rsid w:val="00B156FD"/>
    <w:rsid w:val="00B204C3"/>
    <w:rsid w:val="00B21F61"/>
    <w:rsid w:val="00B22E22"/>
    <w:rsid w:val="00B261F1"/>
    <w:rsid w:val="00B265BC"/>
    <w:rsid w:val="00B31FB1"/>
    <w:rsid w:val="00B32CCC"/>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5661"/>
    <w:rsid w:val="00B56FBE"/>
    <w:rsid w:val="00B62B58"/>
    <w:rsid w:val="00B65149"/>
    <w:rsid w:val="00B66567"/>
    <w:rsid w:val="00B66F52"/>
    <w:rsid w:val="00B66FE5"/>
    <w:rsid w:val="00B72880"/>
    <w:rsid w:val="00B72CB2"/>
    <w:rsid w:val="00B758BF"/>
    <w:rsid w:val="00B827A6"/>
    <w:rsid w:val="00B831CE"/>
    <w:rsid w:val="00B86677"/>
    <w:rsid w:val="00B87131"/>
    <w:rsid w:val="00B939B1"/>
    <w:rsid w:val="00B96D40"/>
    <w:rsid w:val="00B97386"/>
    <w:rsid w:val="00B978DB"/>
    <w:rsid w:val="00BA263B"/>
    <w:rsid w:val="00BA35E7"/>
    <w:rsid w:val="00BA42B2"/>
    <w:rsid w:val="00BA58D4"/>
    <w:rsid w:val="00BA5B9E"/>
    <w:rsid w:val="00BA676E"/>
    <w:rsid w:val="00BA7C9A"/>
    <w:rsid w:val="00BB5F8F"/>
    <w:rsid w:val="00BB657A"/>
    <w:rsid w:val="00BB7BEC"/>
    <w:rsid w:val="00BC1A4E"/>
    <w:rsid w:val="00BC2753"/>
    <w:rsid w:val="00BC3CE7"/>
    <w:rsid w:val="00BC5DC7"/>
    <w:rsid w:val="00BC6B41"/>
    <w:rsid w:val="00BC6B8B"/>
    <w:rsid w:val="00BC73D8"/>
    <w:rsid w:val="00BC75C2"/>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6CC"/>
    <w:rsid w:val="00C04904"/>
    <w:rsid w:val="00C056B3"/>
    <w:rsid w:val="00C06FBF"/>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053"/>
    <w:rsid w:val="00C42130"/>
    <w:rsid w:val="00C423A4"/>
    <w:rsid w:val="00C44BF5"/>
    <w:rsid w:val="00C47B46"/>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2DC1"/>
    <w:rsid w:val="00C9319C"/>
    <w:rsid w:val="00C9435D"/>
    <w:rsid w:val="00C96741"/>
    <w:rsid w:val="00CA2D1B"/>
    <w:rsid w:val="00CA3C99"/>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C7C15"/>
    <w:rsid w:val="00CD2808"/>
    <w:rsid w:val="00CD28BF"/>
    <w:rsid w:val="00CD4092"/>
    <w:rsid w:val="00CD4A20"/>
    <w:rsid w:val="00CD50A1"/>
    <w:rsid w:val="00CD519E"/>
    <w:rsid w:val="00CD5EEF"/>
    <w:rsid w:val="00CE0C4F"/>
    <w:rsid w:val="00CE15C2"/>
    <w:rsid w:val="00CE30EA"/>
    <w:rsid w:val="00CE3EDB"/>
    <w:rsid w:val="00CE789D"/>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1E0F"/>
    <w:rsid w:val="00D4514F"/>
    <w:rsid w:val="00D451E2"/>
    <w:rsid w:val="00D45E89"/>
    <w:rsid w:val="00D45E8D"/>
    <w:rsid w:val="00D466AE"/>
    <w:rsid w:val="00D4734F"/>
    <w:rsid w:val="00D51BF3"/>
    <w:rsid w:val="00D54B98"/>
    <w:rsid w:val="00D55FD0"/>
    <w:rsid w:val="00D56D85"/>
    <w:rsid w:val="00D5711A"/>
    <w:rsid w:val="00D60F28"/>
    <w:rsid w:val="00D66846"/>
    <w:rsid w:val="00D675FB"/>
    <w:rsid w:val="00D678EB"/>
    <w:rsid w:val="00D70AEF"/>
    <w:rsid w:val="00D71872"/>
    <w:rsid w:val="00D71F25"/>
    <w:rsid w:val="00D77031"/>
    <w:rsid w:val="00D81136"/>
    <w:rsid w:val="00D84941"/>
    <w:rsid w:val="00D84FA1"/>
    <w:rsid w:val="00D851F0"/>
    <w:rsid w:val="00D86DB7"/>
    <w:rsid w:val="00D9060C"/>
    <w:rsid w:val="00D926D0"/>
    <w:rsid w:val="00D93030"/>
    <w:rsid w:val="00D950E1"/>
    <w:rsid w:val="00D952A6"/>
    <w:rsid w:val="00D97F99"/>
    <w:rsid w:val="00DA1621"/>
    <w:rsid w:val="00DA1E08"/>
    <w:rsid w:val="00DA24F8"/>
    <w:rsid w:val="00DA28E8"/>
    <w:rsid w:val="00DA38D3"/>
    <w:rsid w:val="00DA3932"/>
    <w:rsid w:val="00DA3AFC"/>
    <w:rsid w:val="00DA64F8"/>
    <w:rsid w:val="00DA6C15"/>
    <w:rsid w:val="00DB38EE"/>
    <w:rsid w:val="00DB498B"/>
    <w:rsid w:val="00DB66CA"/>
    <w:rsid w:val="00DB6BCA"/>
    <w:rsid w:val="00DB7113"/>
    <w:rsid w:val="00DB79A0"/>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D6F"/>
    <w:rsid w:val="00DF44DE"/>
    <w:rsid w:val="00DF4A10"/>
    <w:rsid w:val="00E01138"/>
    <w:rsid w:val="00E02DFB"/>
    <w:rsid w:val="00E030F9"/>
    <w:rsid w:val="00E0311A"/>
    <w:rsid w:val="00E03138"/>
    <w:rsid w:val="00E033C9"/>
    <w:rsid w:val="00E06404"/>
    <w:rsid w:val="00E117BC"/>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46DCA"/>
    <w:rsid w:val="00E502C1"/>
    <w:rsid w:val="00E502DD"/>
    <w:rsid w:val="00E50D3A"/>
    <w:rsid w:val="00E51387"/>
    <w:rsid w:val="00E51E68"/>
    <w:rsid w:val="00E52EFD"/>
    <w:rsid w:val="00E5408A"/>
    <w:rsid w:val="00E5516D"/>
    <w:rsid w:val="00E56800"/>
    <w:rsid w:val="00E62FF9"/>
    <w:rsid w:val="00E635D6"/>
    <w:rsid w:val="00E639BC"/>
    <w:rsid w:val="00E664CC"/>
    <w:rsid w:val="00E70388"/>
    <w:rsid w:val="00E70B15"/>
    <w:rsid w:val="00E70F92"/>
    <w:rsid w:val="00E71474"/>
    <w:rsid w:val="00E74C54"/>
    <w:rsid w:val="00E77A03"/>
    <w:rsid w:val="00E822E8"/>
    <w:rsid w:val="00E82554"/>
    <w:rsid w:val="00E82606"/>
    <w:rsid w:val="00E846C8"/>
    <w:rsid w:val="00E84957"/>
    <w:rsid w:val="00E84A55"/>
    <w:rsid w:val="00E85BFF"/>
    <w:rsid w:val="00E9033B"/>
    <w:rsid w:val="00E90391"/>
    <w:rsid w:val="00E906C2"/>
    <w:rsid w:val="00E9070B"/>
    <w:rsid w:val="00E9311F"/>
    <w:rsid w:val="00E934D1"/>
    <w:rsid w:val="00E94AF0"/>
    <w:rsid w:val="00E95D13"/>
    <w:rsid w:val="00E95DD3"/>
    <w:rsid w:val="00E969D5"/>
    <w:rsid w:val="00EA04F2"/>
    <w:rsid w:val="00EA58D1"/>
    <w:rsid w:val="00EA61BC"/>
    <w:rsid w:val="00EA681A"/>
    <w:rsid w:val="00EA735B"/>
    <w:rsid w:val="00EB0701"/>
    <w:rsid w:val="00EB1E69"/>
    <w:rsid w:val="00EB2086"/>
    <w:rsid w:val="00EB35EA"/>
    <w:rsid w:val="00EB5EDF"/>
    <w:rsid w:val="00EB60FE"/>
    <w:rsid w:val="00EB74DB"/>
    <w:rsid w:val="00EC5359"/>
    <w:rsid w:val="00EC562A"/>
    <w:rsid w:val="00ED067A"/>
    <w:rsid w:val="00ED2B50"/>
    <w:rsid w:val="00EE0350"/>
    <w:rsid w:val="00EE0719"/>
    <w:rsid w:val="00EE0E80"/>
    <w:rsid w:val="00EE4C51"/>
    <w:rsid w:val="00EE613F"/>
    <w:rsid w:val="00EE7295"/>
    <w:rsid w:val="00EE7869"/>
    <w:rsid w:val="00EF054A"/>
    <w:rsid w:val="00EF085E"/>
    <w:rsid w:val="00EF3235"/>
    <w:rsid w:val="00EF7E72"/>
    <w:rsid w:val="00F01542"/>
    <w:rsid w:val="00F03636"/>
    <w:rsid w:val="00F06D37"/>
    <w:rsid w:val="00F07B9D"/>
    <w:rsid w:val="00F10926"/>
    <w:rsid w:val="00F11586"/>
    <w:rsid w:val="00F1183B"/>
    <w:rsid w:val="00F11C9F"/>
    <w:rsid w:val="00F12263"/>
    <w:rsid w:val="00F1409D"/>
    <w:rsid w:val="00F14214"/>
    <w:rsid w:val="00F157A9"/>
    <w:rsid w:val="00F2362F"/>
    <w:rsid w:val="00F25BB6"/>
    <w:rsid w:val="00F26B7E"/>
    <w:rsid w:val="00F278C4"/>
    <w:rsid w:val="00F27A3B"/>
    <w:rsid w:val="00F33817"/>
    <w:rsid w:val="00F3447F"/>
    <w:rsid w:val="00F40FC5"/>
    <w:rsid w:val="00F420D5"/>
    <w:rsid w:val="00F451EA"/>
    <w:rsid w:val="00F45447"/>
    <w:rsid w:val="00F455EA"/>
    <w:rsid w:val="00F456C6"/>
    <w:rsid w:val="00F4577B"/>
    <w:rsid w:val="00F46496"/>
    <w:rsid w:val="00F474D0"/>
    <w:rsid w:val="00F50179"/>
    <w:rsid w:val="00F52290"/>
    <w:rsid w:val="00F56511"/>
    <w:rsid w:val="00F6194E"/>
    <w:rsid w:val="00F623AC"/>
    <w:rsid w:val="00F6412A"/>
    <w:rsid w:val="00F65893"/>
    <w:rsid w:val="00F66A4A"/>
    <w:rsid w:val="00F71E22"/>
    <w:rsid w:val="00F72142"/>
    <w:rsid w:val="00F72AE7"/>
    <w:rsid w:val="00F77D98"/>
    <w:rsid w:val="00F80FAD"/>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655"/>
    <w:rsid w:val="00FB0CB9"/>
    <w:rsid w:val="00FB45F1"/>
    <w:rsid w:val="00FB4A72"/>
    <w:rsid w:val="00FB54E8"/>
    <w:rsid w:val="00FB7054"/>
    <w:rsid w:val="00FC17B7"/>
    <w:rsid w:val="00FC2523"/>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C1E860"/>
  <w15:docId w15:val="{A0533EA0-2859-4C16-956B-A23C28ED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41FA3"/>
    <w:pPr>
      <w:widowControl w:val="0"/>
      <w:adjustRightInd w:val="0"/>
      <w:spacing w:line="400" w:lineRule="exact"/>
      <w:jc w:val="both"/>
    </w:pPr>
    <w:rPr>
      <w:kern w:val="2"/>
      <w:sz w:val="21"/>
      <w:szCs w:val="21"/>
    </w:rPr>
  </w:style>
  <w:style w:type="paragraph" w:styleId="1">
    <w:name w:val="heading 1"/>
    <w:basedOn w:val="afff5"/>
    <w:next w:val="afff5"/>
    <w:link w:val="10"/>
    <w:qFormat/>
    <w:rsid w:val="00941FA3"/>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41FA3"/>
    <w:pPr>
      <w:keepNext/>
      <w:keepLines/>
      <w:spacing w:before="260" w:after="260" w:line="416" w:lineRule="auto"/>
      <w:outlineLvl w:val="2"/>
    </w:pPr>
    <w:rPr>
      <w:b/>
      <w:bCs/>
      <w:sz w:val="32"/>
      <w:szCs w:val="32"/>
    </w:rPr>
  </w:style>
  <w:style w:type="paragraph" w:styleId="4">
    <w:name w:val="heading 4"/>
    <w:basedOn w:val="afff5"/>
    <w:next w:val="afff5"/>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41FA3"/>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41FA3"/>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41FA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9">
    <w:name w:val="header"/>
    <w:basedOn w:val="afff5"/>
    <w:link w:val="afffa"/>
    <w:uiPriority w:val="99"/>
    <w:rsid w:val="00941FA3"/>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41FA3"/>
    <w:rPr>
      <w:kern w:val="2"/>
      <w:sz w:val="18"/>
      <w:szCs w:val="18"/>
    </w:rPr>
  </w:style>
  <w:style w:type="paragraph" w:styleId="afffb">
    <w:name w:val="footer"/>
    <w:basedOn w:val="afff5"/>
    <w:link w:val="afffc"/>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41FA3"/>
    <w:rPr>
      <w:rFonts w:ascii="宋体"/>
      <w:kern w:val="2"/>
      <w:sz w:val="18"/>
      <w:szCs w:val="18"/>
    </w:rPr>
  </w:style>
  <w:style w:type="paragraph" w:styleId="afffd">
    <w:name w:val="Balloon Text"/>
    <w:basedOn w:val="afff5"/>
    <w:link w:val="afffe"/>
    <w:uiPriority w:val="99"/>
    <w:semiHidden/>
    <w:unhideWhenUsed/>
    <w:rsid w:val="00941FA3"/>
    <w:rPr>
      <w:sz w:val="18"/>
      <w:szCs w:val="18"/>
    </w:rPr>
  </w:style>
  <w:style w:type="character" w:customStyle="1" w:styleId="afffe">
    <w:name w:val="批注框文本 字符"/>
    <w:link w:val="afffd"/>
    <w:uiPriority w:val="99"/>
    <w:semiHidden/>
    <w:rsid w:val="00941FA3"/>
    <w:rPr>
      <w:kern w:val="2"/>
      <w:sz w:val="18"/>
      <w:szCs w:val="18"/>
    </w:rPr>
  </w:style>
  <w:style w:type="paragraph" w:styleId="affff">
    <w:name w:val="Quote"/>
    <w:basedOn w:val="afff5"/>
    <w:next w:val="afff5"/>
    <w:link w:val="affff0"/>
    <w:uiPriority w:val="29"/>
    <w:qFormat/>
    <w:rsid w:val="00941FA3"/>
    <w:rPr>
      <w:i/>
      <w:iCs/>
      <w:color w:val="000000"/>
    </w:rPr>
  </w:style>
  <w:style w:type="character" w:customStyle="1" w:styleId="affff0">
    <w:name w:val="引用 字符"/>
    <w:link w:val="affff"/>
    <w:uiPriority w:val="29"/>
    <w:rsid w:val="00941FA3"/>
    <w:rPr>
      <w:i/>
      <w:iCs/>
      <w:color w:val="000000"/>
      <w:kern w:val="2"/>
      <w:sz w:val="21"/>
      <w:szCs w:val="21"/>
    </w:rPr>
  </w:style>
  <w:style w:type="character" w:styleId="affff1">
    <w:name w:val="Strong"/>
    <w:uiPriority w:val="22"/>
    <w:qFormat/>
    <w:rsid w:val="00941FA3"/>
    <w:rPr>
      <w:b/>
      <w:bCs/>
    </w:rPr>
  </w:style>
  <w:style w:type="character" w:styleId="affff2">
    <w:name w:val="Emphasis"/>
    <w:uiPriority w:val="20"/>
    <w:qFormat/>
    <w:rsid w:val="00941FA3"/>
    <w:rPr>
      <w:i/>
      <w:iCs/>
    </w:rPr>
  </w:style>
  <w:style w:type="paragraph" w:styleId="affff3">
    <w:name w:val="Title"/>
    <w:basedOn w:val="afff5"/>
    <w:link w:val="affff4"/>
    <w:qFormat/>
    <w:rsid w:val="00941FA3"/>
    <w:pPr>
      <w:spacing w:before="240" w:after="60"/>
      <w:jc w:val="center"/>
      <w:outlineLvl w:val="0"/>
    </w:pPr>
    <w:rPr>
      <w:rFonts w:ascii="Arial" w:hAnsi="Arial" w:cs="Arial"/>
      <w:b/>
      <w:bCs/>
      <w:sz w:val="32"/>
      <w:szCs w:val="32"/>
    </w:rPr>
  </w:style>
  <w:style w:type="character" w:customStyle="1" w:styleId="affff4">
    <w:name w:val="标题 字符"/>
    <w:link w:val="affff3"/>
    <w:rsid w:val="00941FA3"/>
    <w:rPr>
      <w:rFonts w:ascii="Arial" w:hAnsi="Arial" w:cs="Arial"/>
      <w:b/>
      <w:bCs/>
      <w:kern w:val="2"/>
      <w:sz w:val="32"/>
      <w:szCs w:val="32"/>
    </w:rPr>
  </w:style>
  <w:style w:type="paragraph" w:customStyle="1" w:styleId="affff5">
    <w:name w:val="标准标志"/>
    <w:next w:val="afff5"/>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41FA3"/>
    <w:pPr>
      <w:ind w:left="198"/>
    </w:pPr>
    <w:rPr>
      <w:rFonts w:ascii="宋体" w:hAnsi="Times New Roman"/>
      <w:sz w:val="18"/>
    </w:rPr>
  </w:style>
  <w:style w:type="paragraph" w:customStyle="1" w:styleId="affff8">
    <w:name w:val="标准文件_页脚奇数页"/>
    <w:rsid w:val="00941FA3"/>
    <w:pPr>
      <w:ind w:right="227"/>
      <w:jc w:val="right"/>
    </w:pPr>
    <w:rPr>
      <w:rFonts w:ascii="宋体" w:hAnsi="Times New Roman"/>
      <w:sz w:val="18"/>
    </w:rPr>
  </w:style>
  <w:style w:type="paragraph" w:customStyle="1" w:styleId="affff9">
    <w:name w:val="标准书眉一"/>
    <w:rsid w:val="00941FA3"/>
    <w:pPr>
      <w:jc w:val="both"/>
    </w:pPr>
    <w:rPr>
      <w:rFonts w:ascii="Times New Roman" w:hAnsi="Times New Roman"/>
    </w:rPr>
  </w:style>
  <w:style w:type="paragraph" w:customStyle="1" w:styleId="ICS">
    <w:name w:val="标准文件_ICS"/>
    <w:basedOn w:val="afff5"/>
    <w:rsid w:val="00941FA3"/>
    <w:pPr>
      <w:spacing w:line="0" w:lineRule="atLeast"/>
    </w:pPr>
    <w:rPr>
      <w:rFonts w:ascii="黑体" w:eastAsia="黑体" w:hAnsi="宋体"/>
    </w:rPr>
  </w:style>
  <w:style w:type="paragraph" w:customStyle="1" w:styleId="affffa">
    <w:name w:val="标准文件_标准正文"/>
    <w:basedOn w:val="afff5"/>
    <w:next w:val="affffb"/>
    <w:rsid w:val="00941FA3"/>
    <w:pPr>
      <w:snapToGrid w:val="0"/>
      <w:ind w:firstLineChars="200" w:firstLine="200"/>
    </w:pPr>
    <w:rPr>
      <w:kern w:val="0"/>
    </w:rPr>
  </w:style>
  <w:style w:type="paragraph" w:customStyle="1" w:styleId="affffc">
    <w:name w:val="标准文件_版本"/>
    <w:basedOn w:val="affffa"/>
    <w:rsid w:val="00941FA3"/>
    <w:pPr>
      <w:adjustRightInd/>
      <w:snapToGrid/>
      <w:ind w:firstLineChars="0" w:firstLine="0"/>
    </w:pPr>
    <w:rPr>
      <w:rFonts w:ascii="宋体" w:hAnsi="宋体"/>
      <w:kern w:val="2"/>
    </w:rPr>
  </w:style>
  <w:style w:type="paragraph" w:customStyle="1" w:styleId="affffd">
    <w:name w:val="标准文件_标准部门"/>
    <w:basedOn w:val="afff5"/>
    <w:rsid w:val="00941FA3"/>
    <w:pPr>
      <w:jc w:val="center"/>
    </w:pPr>
    <w:rPr>
      <w:rFonts w:ascii="黑体" w:eastAsia="黑体"/>
      <w:kern w:val="0"/>
      <w:sz w:val="44"/>
    </w:rPr>
  </w:style>
  <w:style w:type="paragraph" w:customStyle="1" w:styleId="affffe">
    <w:name w:val="标准文件_标准代替"/>
    <w:basedOn w:val="afff5"/>
    <w:next w:val="afff5"/>
    <w:rsid w:val="00941FA3"/>
    <w:pPr>
      <w:spacing w:line="310" w:lineRule="exact"/>
      <w:jc w:val="right"/>
    </w:pPr>
    <w:rPr>
      <w:rFonts w:ascii="宋体" w:hAnsi="宋体"/>
      <w:kern w:val="0"/>
    </w:rPr>
  </w:style>
  <w:style w:type="paragraph" w:customStyle="1" w:styleId="afffff">
    <w:name w:val="标准文件_标准名称标题"/>
    <w:basedOn w:val="afff5"/>
    <w:next w:val="afff5"/>
    <w:rsid w:val="00941FA3"/>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41FA3"/>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41FA3"/>
    <w:pPr>
      <w:jc w:val="left"/>
    </w:pPr>
  </w:style>
  <w:style w:type="paragraph" w:customStyle="1" w:styleId="afffff2">
    <w:name w:val="标准文件_参考文献标题"/>
    <w:basedOn w:val="afff5"/>
    <w:next w:val="afff5"/>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b">
    <w:name w:val="标准文件_段"/>
    <w:link w:val="Char"/>
    <w:qFormat/>
    <w:rsid w:val="00941FA3"/>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41FA3"/>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41FA3"/>
    <w:rPr>
      <w:rFonts w:ascii="黑体" w:eastAsia="黑体"/>
      <w:spacing w:val="0"/>
      <w:w w:val="100"/>
      <w:position w:val="3"/>
      <w:sz w:val="28"/>
    </w:rPr>
  </w:style>
  <w:style w:type="paragraph" w:customStyle="1" w:styleId="ad">
    <w:name w:val="标准文件_方框数字列项"/>
    <w:basedOn w:val="affffb"/>
    <w:rsid w:val="00941FA3"/>
    <w:pPr>
      <w:numPr>
        <w:numId w:val="3"/>
      </w:numPr>
      <w:ind w:firstLineChars="0" w:firstLine="0"/>
    </w:pPr>
  </w:style>
  <w:style w:type="paragraph" w:customStyle="1" w:styleId="afffff4">
    <w:name w:val="标准文件_封面标准编号"/>
    <w:basedOn w:val="afff5"/>
    <w:next w:val="affffe"/>
    <w:rsid w:val="00941FA3"/>
    <w:pPr>
      <w:spacing w:line="310" w:lineRule="exact"/>
      <w:jc w:val="right"/>
    </w:pPr>
    <w:rPr>
      <w:rFonts w:ascii="黑体" w:eastAsia="黑体"/>
      <w:kern w:val="0"/>
      <w:sz w:val="28"/>
    </w:rPr>
  </w:style>
  <w:style w:type="paragraph" w:customStyle="1" w:styleId="afffff5">
    <w:name w:val="标准文件_封面标准分类号"/>
    <w:basedOn w:val="afff5"/>
    <w:rsid w:val="00941FA3"/>
    <w:rPr>
      <w:rFonts w:ascii="黑体" w:eastAsia="黑体"/>
      <w:b/>
      <w:kern w:val="0"/>
      <w:sz w:val="28"/>
    </w:rPr>
  </w:style>
  <w:style w:type="paragraph" w:customStyle="1" w:styleId="afffff6">
    <w:name w:val="标准文件_封面标准名称"/>
    <w:basedOn w:val="afff5"/>
    <w:rsid w:val="00941FA3"/>
    <w:pPr>
      <w:spacing w:line="240" w:lineRule="auto"/>
      <w:jc w:val="center"/>
    </w:pPr>
    <w:rPr>
      <w:rFonts w:ascii="黑体" w:eastAsia="黑体"/>
      <w:kern w:val="0"/>
      <w:sz w:val="52"/>
    </w:rPr>
  </w:style>
  <w:style w:type="paragraph" w:customStyle="1" w:styleId="afffff7">
    <w:name w:val="标准文件_封面标准英文名称"/>
    <w:basedOn w:val="afff5"/>
    <w:rsid w:val="00941FA3"/>
    <w:pPr>
      <w:spacing w:line="240" w:lineRule="auto"/>
      <w:jc w:val="center"/>
    </w:pPr>
    <w:rPr>
      <w:rFonts w:ascii="黑体" w:eastAsia="黑体"/>
      <w:b/>
      <w:sz w:val="28"/>
    </w:rPr>
  </w:style>
  <w:style w:type="paragraph" w:customStyle="1" w:styleId="afffff8">
    <w:name w:val="标准文件_封面发布日期"/>
    <w:basedOn w:val="afff5"/>
    <w:rsid w:val="00941FA3"/>
    <w:pPr>
      <w:spacing w:line="310" w:lineRule="exact"/>
    </w:pPr>
    <w:rPr>
      <w:rFonts w:ascii="黑体" w:eastAsia="黑体"/>
      <w:kern w:val="0"/>
      <w:sz w:val="28"/>
    </w:rPr>
  </w:style>
  <w:style w:type="paragraph" w:customStyle="1" w:styleId="afffff9">
    <w:name w:val="标准文件_封面密级"/>
    <w:basedOn w:val="afff5"/>
    <w:rsid w:val="00941FA3"/>
    <w:rPr>
      <w:rFonts w:eastAsia="黑体"/>
      <w:sz w:val="32"/>
    </w:rPr>
  </w:style>
  <w:style w:type="paragraph" w:customStyle="1" w:styleId="afffffa">
    <w:name w:val="标准文件_封面实施日期"/>
    <w:basedOn w:val="afff5"/>
    <w:rsid w:val="00941FA3"/>
    <w:pPr>
      <w:spacing w:line="310" w:lineRule="exact"/>
      <w:jc w:val="right"/>
    </w:pPr>
    <w:rPr>
      <w:rFonts w:ascii="黑体" w:eastAsia="黑体"/>
      <w:sz w:val="28"/>
    </w:rPr>
  </w:style>
  <w:style w:type="paragraph" w:customStyle="1" w:styleId="afffffb">
    <w:name w:val="标准文件_封面抬头"/>
    <w:basedOn w:val="affffb"/>
    <w:rsid w:val="00941FA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41FA3"/>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41FA3"/>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41FA3"/>
    <w:pPr>
      <w:spacing w:after="120"/>
    </w:pPr>
  </w:style>
  <w:style w:type="character" w:customStyle="1" w:styleId="afffffe">
    <w:name w:val="正文文本 字符"/>
    <w:link w:val="afffffd"/>
    <w:rsid w:val="00941FA3"/>
    <w:rPr>
      <w:kern w:val="2"/>
      <w:sz w:val="21"/>
      <w:szCs w:val="21"/>
    </w:rPr>
  </w:style>
  <w:style w:type="paragraph" w:customStyle="1" w:styleId="affffff">
    <w:name w:val="标准文件_附录章标题"/>
    <w:next w:val="affffb"/>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41FA3"/>
    <w:pPr>
      <w:ind w:leftChars="200" w:left="488" w:hangingChars="290" w:hanging="289"/>
    </w:pPr>
  </w:style>
  <w:style w:type="paragraph" w:customStyle="1" w:styleId="a6">
    <w:name w:val="标准文件_前言、引言标题"/>
    <w:next w:val="afff5"/>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41FA3"/>
    <w:pPr>
      <w:spacing w:line="460" w:lineRule="exact"/>
      <w:ind w:left="0" w:firstLine="0"/>
    </w:pPr>
  </w:style>
  <w:style w:type="paragraph" w:customStyle="1" w:styleId="affffff2">
    <w:name w:val="标准文件_目录标题"/>
    <w:basedOn w:val="afff5"/>
    <w:rsid w:val="00BC6B41"/>
    <w:pPr>
      <w:spacing w:before="480" w:afterLines="150" w:after="150" w:line="240" w:lineRule="auto"/>
      <w:jc w:val="center"/>
    </w:pPr>
    <w:rPr>
      <w:rFonts w:ascii="黑体" w:eastAsia="黑体"/>
      <w:sz w:val="32"/>
    </w:rPr>
  </w:style>
  <w:style w:type="paragraph" w:customStyle="1" w:styleId="af1">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41FA3"/>
    <w:pPr>
      <w:numPr>
        <w:numId w:val="9"/>
      </w:numPr>
    </w:pPr>
  </w:style>
  <w:style w:type="paragraph" w:customStyle="1" w:styleId="afff">
    <w:name w:val="标准文件_三级条标题"/>
    <w:basedOn w:val="affe"/>
    <w:next w:val="affffb"/>
    <w:rsid w:val="00941FA3"/>
    <w:pPr>
      <w:widowControl/>
      <w:numPr>
        <w:ilvl w:val="4"/>
      </w:numPr>
      <w:outlineLvl w:val="3"/>
    </w:pPr>
  </w:style>
  <w:style w:type="character" w:styleId="affffff3">
    <w:name w:val="Subtle Reference"/>
    <w:uiPriority w:val="31"/>
    <w:qFormat/>
    <w:rsid w:val="00941FA3"/>
    <w:rPr>
      <w:smallCaps/>
      <w:color w:val="C0504D"/>
      <w:u w:val="single"/>
    </w:rPr>
  </w:style>
  <w:style w:type="paragraph" w:customStyle="1" w:styleId="affffff4">
    <w:name w:val="标准文件_示例后续"/>
    <w:basedOn w:val="afff5"/>
    <w:rsid w:val="00941FA3"/>
    <w:pPr>
      <w:adjustRightInd/>
      <w:spacing w:line="240" w:lineRule="auto"/>
      <w:ind w:firstLineChars="200" w:firstLine="200"/>
    </w:pPr>
    <w:rPr>
      <w:sz w:val="18"/>
      <w:szCs w:val="24"/>
    </w:rPr>
  </w:style>
  <w:style w:type="paragraph" w:customStyle="1" w:styleId="aff9">
    <w:name w:val="标准文件_数字编号列项"/>
    <w:rsid w:val="00941FA3"/>
    <w:pPr>
      <w:numPr>
        <w:numId w:val="13"/>
      </w:numPr>
      <w:jc w:val="both"/>
    </w:pPr>
    <w:rPr>
      <w:rFonts w:ascii="宋体" w:hAnsi="宋体"/>
      <w:sz w:val="21"/>
    </w:rPr>
  </w:style>
  <w:style w:type="paragraph" w:customStyle="1" w:styleId="afff0">
    <w:name w:val="标准文件_四级条标题"/>
    <w:next w:val="affffb"/>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41FA3"/>
    <w:rPr>
      <w:rFonts w:ascii="宋体"/>
      <w:kern w:val="2"/>
      <w:sz w:val="18"/>
      <w:szCs w:val="18"/>
    </w:rPr>
  </w:style>
  <w:style w:type="paragraph" w:customStyle="1" w:styleId="affffff7">
    <w:name w:val="标准文件_条文脚注"/>
    <w:basedOn w:val="affffff5"/>
    <w:rsid w:val="00941FA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41FA3"/>
    <w:pPr>
      <w:numPr>
        <w:numId w:val="14"/>
      </w:numPr>
      <w:spacing w:line="240" w:lineRule="auto"/>
      <w:jc w:val="left"/>
    </w:pPr>
    <w:rPr>
      <w:rFonts w:ascii="宋体" w:hAnsi="宋体"/>
      <w:sz w:val="18"/>
    </w:rPr>
  </w:style>
  <w:style w:type="character" w:styleId="affffff8">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9">
    <w:name w:val="标准文件_图表脚注内容"/>
    <w:rsid w:val="00941FA3"/>
    <w:rPr>
      <w:rFonts w:ascii="宋体" w:eastAsia="宋体" w:hAnsi="宋体" w:cs="Times New Roman"/>
      <w:spacing w:val="0"/>
      <w:sz w:val="18"/>
      <w:vertAlign w:val="superscript"/>
    </w:rPr>
  </w:style>
  <w:style w:type="paragraph" w:customStyle="1" w:styleId="afff1">
    <w:name w:val="标准文件_五级条标题"/>
    <w:next w:val="affffb"/>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41FA3"/>
    <w:pPr>
      <w:numPr>
        <w:ilvl w:val="2"/>
      </w:numPr>
      <w:spacing w:beforeLines="50" w:before="50" w:afterLines="50" w:after="50"/>
      <w:ind w:left="0"/>
      <w:outlineLvl w:val="1"/>
    </w:pPr>
  </w:style>
  <w:style w:type="paragraph" w:customStyle="1" w:styleId="affffffa">
    <w:name w:val="标准文件_一致程度"/>
    <w:basedOn w:val="afff5"/>
    <w:rsid w:val="00941FA3"/>
    <w:pPr>
      <w:spacing w:line="440" w:lineRule="exact"/>
      <w:jc w:val="center"/>
    </w:pPr>
    <w:rPr>
      <w:sz w:val="28"/>
    </w:rPr>
  </w:style>
  <w:style w:type="paragraph" w:customStyle="1" w:styleId="affffffb">
    <w:name w:val="标准文件_引言标题"/>
    <w:next w:val="afff5"/>
    <w:rsid w:val="00941FA3"/>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41FA3"/>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41FA3"/>
    <w:pPr>
      <w:numPr>
        <w:ilvl w:val="1"/>
        <w:numId w:val="27"/>
      </w:numPr>
      <w:jc w:val="both"/>
    </w:pPr>
    <w:rPr>
      <w:rFonts w:ascii="宋体" w:hAnsi="Times New Roman"/>
      <w:sz w:val="21"/>
    </w:rPr>
  </w:style>
  <w:style w:type="paragraph" w:customStyle="1" w:styleId="af">
    <w:name w:val="标准文件_英文注："/>
    <w:basedOn w:val="afff5"/>
    <w:next w:val="affffb"/>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41FA3"/>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41FA3"/>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41FA3"/>
    <w:pPr>
      <w:numPr>
        <w:numId w:val="23"/>
      </w:numPr>
      <w:jc w:val="center"/>
    </w:pPr>
    <w:rPr>
      <w:rFonts w:ascii="黑体" w:eastAsia="黑体" w:hAnsi="Times New Roman"/>
      <w:sz w:val="21"/>
    </w:rPr>
  </w:style>
  <w:style w:type="paragraph" w:customStyle="1" w:styleId="afb">
    <w:name w:val="标准文件_正文英文图标题"/>
    <w:next w:val="affffb"/>
    <w:rsid w:val="00941FA3"/>
    <w:pPr>
      <w:numPr>
        <w:numId w:val="24"/>
      </w:numPr>
      <w:jc w:val="center"/>
    </w:pPr>
    <w:rPr>
      <w:rFonts w:ascii="黑体" w:eastAsia="黑体" w:hAnsi="Times New Roman"/>
      <w:sz w:val="21"/>
    </w:rPr>
  </w:style>
  <w:style w:type="paragraph" w:customStyle="1" w:styleId="af7">
    <w:name w:val="标准文件_编号列项（三级）"/>
    <w:rsid w:val="00941FA3"/>
    <w:pPr>
      <w:numPr>
        <w:ilvl w:val="2"/>
        <w:numId w:val="27"/>
      </w:numPr>
    </w:pPr>
    <w:rPr>
      <w:rFonts w:ascii="宋体" w:hAnsi="Times New Roman"/>
      <w:sz w:val="21"/>
    </w:rPr>
  </w:style>
  <w:style w:type="character" w:styleId="affffffe">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41FA3"/>
    <w:pPr>
      <w:numPr>
        <w:ilvl w:val="3"/>
        <w:numId w:val="31"/>
      </w:numPr>
      <w:adjustRightInd/>
      <w:spacing w:line="240" w:lineRule="auto"/>
    </w:pPr>
    <w:rPr>
      <w:rFonts w:ascii="宋体" w:hAnsi="宋体"/>
      <w:szCs w:val="24"/>
    </w:rPr>
  </w:style>
  <w:style w:type="paragraph" w:customStyle="1" w:styleId="afffffff">
    <w:name w:val="发布部门"/>
    <w:next w:val="affffb"/>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41FA3"/>
    <w:pPr>
      <w:spacing w:before="180" w:line="180" w:lineRule="exact"/>
      <w:jc w:val="center"/>
    </w:pPr>
    <w:rPr>
      <w:rFonts w:ascii="宋体" w:hAnsi="Times New Roman"/>
      <w:sz w:val="21"/>
    </w:rPr>
  </w:style>
  <w:style w:type="paragraph" w:customStyle="1" w:styleId="afffffff4">
    <w:name w:val="封面标准文稿类别"/>
    <w:rsid w:val="00941FA3"/>
    <w:pPr>
      <w:spacing w:before="440" w:line="400" w:lineRule="exact"/>
      <w:jc w:val="center"/>
    </w:pPr>
    <w:rPr>
      <w:rFonts w:ascii="宋体" w:hAnsi="Times New Roman"/>
      <w:sz w:val="24"/>
    </w:rPr>
  </w:style>
  <w:style w:type="paragraph" w:customStyle="1" w:styleId="afffffff5">
    <w:name w:val="封面标准英文名称"/>
    <w:rsid w:val="00941FA3"/>
    <w:pPr>
      <w:widowControl w:val="0"/>
      <w:spacing w:line="360" w:lineRule="exact"/>
      <w:jc w:val="center"/>
    </w:pPr>
    <w:rPr>
      <w:rFonts w:ascii="Times New Roman" w:hAnsi="Times New Roman"/>
      <w:sz w:val="28"/>
    </w:rPr>
  </w:style>
  <w:style w:type="paragraph" w:customStyle="1" w:styleId="afffffff6">
    <w:name w:val="封面一致性程度标识"/>
    <w:rsid w:val="00941FA3"/>
    <w:pPr>
      <w:spacing w:before="440" w:line="440" w:lineRule="exact"/>
      <w:jc w:val="center"/>
    </w:pPr>
    <w:rPr>
      <w:rFonts w:ascii="Times New Roman" w:hAnsi="Times New Roman"/>
      <w:sz w:val="28"/>
    </w:rPr>
  </w:style>
  <w:style w:type="paragraph" w:customStyle="1" w:styleId="afffffff7">
    <w:name w:val="封面正文"/>
    <w:rsid w:val="00941FA3"/>
    <w:pPr>
      <w:jc w:val="both"/>
    </w:pPr>
    <w:rPr>
      <w:rFonts w:ascii="Times New Roman" w:hAnsi="Times New Roman"/>
    </w:rPr>
  </w:style>
  <w:style w:type="paragraph" w:customStyle="1" w:styleId="afffffff8">
    <w:name w:val="附录二级无标题条"/>
    <w:basedOn w:val="afff5"/>
    <w:next w:val="affffb"/>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41FA3"/>
    <w:pPr>
      <w:outlineLvl w:val="4"/>
    </w:pPr>
  </w:style>
  <w:style w:type="paragraph" w:customStyle="1" w:styleId="afffffffa">
    <w:name w:val="附录四级无标题条"/>
    <w:basedOn w:val="afffffff9"/>
    <w:next w:val="affffb"/>
    <w:rsid w:val="00941FA3"/>
    <w:pPr>
      <w:outlineLvl w:val="5"/>
    </w:pPr>
  </w:style>
  <w:style w:type="paragraph" w:customStyle="1" w:styleId="afffffffb">
    <w:name w:val="附录图"/>
    <w:next w:val="affffb"/>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41FA3"/>
    <w:pPr>
      <w:numPr>
        <w:numId w:val="16"/>
      </w:numPr>
    </w:pPr>
    <w:rPr>
      <w:rFonts w:ascii="宋体" w:hAnsi="Times New Roman"/>
      <w:sz w:val="21"/>
    </w:rPr>
  </w:style>
  <w:style w:type="paragraph" w:customStyle="1" w:styleId="afffffffc">
    <w:name w:val="附录五级无标题条"/>
    <w:basedOn w:val="afffffffa"/>
    <w:next w:val="affffb"/>
    <w:rsid w:val="00941FA3"/>
    <w:pPr>
      <w:outlineLvl w:val="6"/>
    </w:pPr>
  </w:style>
  <w:style w:type="paragraph" w:customStyle="1" w:styleId="afffffffd">
    <w:name w:val="附录性质"/>
    <w:basedOn w:val="afff5"/>
    <w:rsid w:val="00941FA3"/>
    <w:pPr>
      <w:widowControl/>
      <w:adjustRightInd/>
      <w:jc w:val="center"/>
    </w:pPr>
    <w:rPr>
      <w:rFonts w:ascii="黑体" w:eastAsia="黑体"/>
    </w:rPr>
  </w:style>
  <w:style w:type="paragraph" w:customStyle="1" w:styleId="afffffffe">
    <w:name w:val="附录一级无标题条"/>
    <w:basedOn w:val="affffff"/>
    <w:next w:val="affffb"/>
    <w:rsid w:val="00941FA3"/>
    <w:pPr>
      <w:autoSpaceDN w:val="0"/>
      <w:outlineLvl w:val="2"/>
    </w:pPr>
    <w:rPr>
      <w:rFonts w:ascii="宋体" w:eastAsia="宋体" w:hAnsi="宋体"/>
    </w:rPr>
  </w:style>
  <w:style w:type="character" w:customStyle="1" w:styleId="affffffff">
    <w:name w:val="个人答复风格"/>
    <w:rsid w:val="00941FA3"/>
    <w:rPr>
      <w:rFonts w:ascii="Arial" w:eastAsia="宋体" w:hAnsi="Arial" w:cs="Arial"/>
      <w:color w:val="auto"/>
      <w:spacing w:val="0"/>
      <w:sz w:val="20"/>
    </w:rPr>
  </w:style>
  <w:style w:type="character" w:customStyle="1" w:styleId="affffffff0">
    <w:name w:val="个人撰写风格"/>
    <w:rsid w:val="00941FA3"/>
    <w:rPr>
      <w:rFonts w:ascii="Arial" w:eastAsia="宋体" w:hAnsi="Arial" w:cs="Arial"/>
      <w:color w:val="auto"/>
      <w:spacing w:val="0"/>
      <w:sz w:val="20"/>
    </w:rPr>
  </w:style>
  <w:style w:type="paragraph" w:customStyle="1" w:styleId="affffffff1">
    <w:name w:val="脚注后续"/>
    <w:rsid w:val="00941FA3"/>
    <w:pPr>
      <w:ind w:leftChars="350" w:left="350"/>
      <w:jc w:val="both"/>
    </w:pPr>
    <w:rPr>
      <w:rFonts w:ascii="宋体" w:hAnsi="Times New Roman"/>
      <w:sz w:val="18"/>
    </w:rPr>
  </w:style>
  <w:style w:type="paragraph" w:customStyle="1" w:styleId="afff4">
    <w:name w:val="列项——"/>
    <w:rsid w:val="00941FA3"/>
    <w:pPr>
      <w:widowControl w:val="0"/>
      <w:numPr>
        <w:numId w:val="28"/>
      </w:numPr>
      <w:jc w:val="both"/>
    </w:pPr>
    <w:rPr>
      <w:rFonts w:ascii="宋体" w:hAnsi="宋体"/>
      <w:sz w:val="21"/>
    </w:rPr>
  </w:style>
  <w:style w:type="paragraph" w:customStyle="1" w:styleId="affffffff2">
    <w:name w:val="列项·"/>
    <w:basedOn w:val="affffb"/>
    <w:rsid w:val="00941FA3"/>
    <w:pPr>
      <w:tabs>
        <w:tab w:val="left" w:pos="840"/>
      </w:tabs>
    </w:pPr>
  </w:style>
  <w:style w:type="paragraph" w:customStyle="1" w:styleId="affffffff3">
    <w:name w:val="目次、索引正文"/>
    <w:rsid w:val="00941FA3"/>
    <w:pPr>
      <w:spacing w:line="320" w:lineRule="exact"/>
      <w:jc w:val="both"/>
    </w:pPr>
    <w:rPr>
      <w:rFonts w:ascii="宋体" w:hAnsi="Times New Roman"/>
      <w:sz w:val="21"/>
    </w:rPr>
  </w:style>
  <w:style w:type="paragraph" w:customStyle="1" w:styleId="210">
    <w:name w:val="目录 21"/>
    <w:basedOn w:val="afff5"/>
    <w:next w:val="afff5"/>
    <w:autoRedefine/>
    <w:semiHidden/>
    <w:rsid w:val="00941FA3"/>
    <w:pPr>
      <w:adjustRightInd/>
      <w:spacing w:line="240" w:lineRule="auto"/>
      <w:jc w:val="left"/>
    </w:pPr>
    <w:rPr>
      <w:bCs/>
      <w:iCs/>
    </w:rPr>
  </w:style>
  <w:style w:type="paragraph" w:customStyle="1" w:styleId="31">
    <w:name w:val="目录 31"/>
    <w:basedOn w:val="afff5"/>
    <w:next w:val="afff5"/>
    <w:autoRedefine/>
    <w:semiHidden/>
    <w:rsid w:val="00941FA3"/>
    <w:pPr>
      <w:spacing w:line="240" w:lineRule="auto"/>
    </w:pPr>
    <w:rPr>
      <w:rFonts w:ascii="宋体" w:hAnsi="宋体"/>
      <w:iCs/>
    </w:rPr>
  </w:style>
  <w:style w:type="paragraph" w:customStyle="1" w:styleId="41">
    <w:name w:val="目录 41"/>
    <w:basedOn w:val="afff5"/>
    <w:next w:val="afff5"/>
    <w:autoRedefine/>
    <w:semiHidden/>
    <w:rsid w:val="00941FA3"/>
    <w:pPr>
      <w:adjustRightInd/>
      <w:spacing w:line="240" w:lineRule="auto"/>
      <w:jc w:val="left"/>
    </w:pPr>
  </w:style>
  <w:style w:type="paragraph" w:customStyle="1" w:styleId="51">
    <w:name w:val="目录 51"/>
    <w:basedOn w:val="afff5"/>
    <w:next w:val="afff5"/>
    <w:autoRedefine/>
    <w:semiHidden/>
    <w:rsid w:val="00941FA3"/>
    <w:pPr>
      <w:spacing w:line="240" w:lineRule="auto"/>
    </w:pPr>
    <w:rPr>
      <w:rFonts w:ascii="宋体" w:hAnsi="宋体"/>
    </w:rPr>
  </w:style>
  <w:style w:type="paragraph" w:customStyle="1" w:styleId="61">
    <w:name w:val="目录 61"/>
    <w:basedOn w:val="afff5"/>
    <w:next w:val="afff5"/>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4">
    <w:name w:val="其他标准称谓"/>
    <w:rsid w:val="00941FA3"/>
    <w:pPr>
      <w:spacing w:line="0" w:lineRule="atLeast"/>
      <w:jc w:val="distribute"/>
    </w:pPr>
    <w:rPr>
      <w:rFonts w:ascii="黑体" w:eastAsia="黑体" w:hAnsi="宋体"/>
      <w:sz w:val="52"/>
    </w:rPr>
  </w:style>
  <w:style w:type="paragraph" w:customStyle="1" w:styleId="affffffff5">
    <w:name w:val="其他发布部门"/>
    <w:basedOn w:val="afffffff"/>
    <w:rsid w:val="00941FA3"/>
    <w:pPr>
      <w:framePr w:wrap="around"/>
      <w:spacing w:line="0" w:lineRule="atLeast"/>
    </w:pPr>
    <w:rPr>
      <w:rFonts w:ascii="黑体" w:eastAsia="黑体"/>
      <w:b w:val="0"/>
    </w:rPr>
  </w:style>
  <w:style w:type="paragraph" w:customStyle="1" w:styleId="affb">
    <w:name w:val="前言标题"/>
    <w:next w:val="afff5"/>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41FA3"/>
    <w:pPr>
      <w:numPr>
        <w:ilvl w:val="4"/>
        <w:numId w:val="31"/>
      </w:numPr>
      <w:adjustRightInd/>
      <w:spacing w:line="240" w:lineRule="auto"/>
    </w:pPr>
    <w:rPr>
      <w:rFonts w:ascii="宋体" w:hAnsi="宋体"/>
      <w:szCs w:val="24"/>
    </w:rPr>
  </w:style>
  <w:style w:type="paragraph" w:customStyle="1" w:styleId="affffffff6">
    <w:name w:val="实施日期"/>
    <w:basedOn w:val="afffffff0"/>
    <w:rsid w:val="00941FA3"/>
    <w:pPr>
      <w:framePr w:hSpace="0" w:wrap="around" w:xAlign="right"/>
      <w:jc w:val="right"/>
    </w:pPr>
  </w:style>
  <w:style w:type="paragraph" w:customStyle="1" w:styleId="a3">
    <w:name w:val="四级无标题条"/>
    <w:basedOn w:val="afff5"/>
    <w:rsid w:val="00941FA3"/>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41FA3"/>
    <w:pPr>
      <w:adjustRightInd/>
      <w:spacing w:line="240" w:lineRule="auto"/>
      <w:jc w:val="left"/>
    </w:pPr>
    <w:rPr>
      <w:szCs w:val="24"/>
    </w:rPr>
  </w:style>
  <w:style w:type="paragraph" w:customStyle="1" w:styleId="affffffff8">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41FA3"/>
    <w:pPr>
      <w:jc w:val="both"/>
    </w:pPr>
    <w:rPr>
      <w:rFonts w:ascii="宋体" w:hAnsi="宋体"/>
      <w:sz w:val="21"/>
    </w:rPr>
  </w:style>
  <w:style w:type="paragraph" w:customStyle="1" w:styleId="a4">
    <w:name w:val="五级无标题条"/>
    <w:basedOn w:val="afff5"/>
    <w:rsid w:val="00941FA3"/>
    <w:pPr>
      <w:numPr>
        <w:ilvl w:val="6"/>
        <w:numId w:val="31"/>
      </w:numPr>
      <w:adjustRightInd/>
    </w:pPr>
    <w:rPr>
      <w:szCs w:val="24"/>
    </w:rPr>
  </w:style>
  <w:style w:type="character" w:styleId="affffffffa">
    <w:name w:val="page number"/>
    <w:rsid w:val="00941FA3"/>
    <w:rPr>
      <w:rFonts w:ascii="宋体" w:eastAsia="宋体" w:hAnsi="Times New Roman"/>
      <w:sz w:val="18"/>
    </w:rPr>
  </w:style>
  <w:style w:type="paragraph" w:customStyle="1" w:styleId="a0">
    <w:name w:val="一级无标题条"/>
    <w:basedOn w:val="afff5"/>
    <w:rsid w:val="00941FA3"/>
    <w:pPr>
      <w:numPr>
        <w:ilvl w:val="2"/>
        <w:numId w:val="31"/>
      </w:numPr>
      <w:adjustRightInd/>
      <w:spacing w:before="10" w:after="10" w:line="240" w:lineRule="auto"/>
    </w:pPr>
    <w:rPr>
      <w:rFonts w:ascii="宋体" w:hAnsi="宋体"/>
      <w:szCs w:val="24"/>
    </w:rPr>
  </w:style>
  <w:style w:type="paragraph" w:styleId="affffffffb">
    <w:name w:val="Normal Indent"/>
    <w:basedOn w:val="afff5"/>
    <w:rsid w:val="00941FA3"/>
    <w:pPr>
      <w:ind w:firstLine="420"/>
    </w:pPr>
  </w:style>
  <w:style w:type="paragraph" w:customStyle="1" w:styleId="affffffffc">
    <w:name w:val="注:后续"/>
    <w:rsid w:val="00941FA3"/>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41FA3"/>
    <w:pPr>
      <w:ind w:leftChars="0" w:left="1406" w:firstLineChars="0" w:hanging="499"/>
    </w:pPr>
  </w:style>
  <w:style w:type="paragraph" w:customStyle="1" w:styleId="affffffffe">
    <w:name w:val="标准文件_一级无标题"/>
    <w:basedOn w:val="affd"/>
    <w:qFormat/>
    <w:rsid w:val="00941FA3"/>
    <w:pPr>
      <w:spacing w:beforeLines="0" w:before="0" w:afterLines="0" w:after="0"/>
      <w:outlineLvl w:val="9"/>
    </w:pPr>
    <w:rPr>
      <w:rFonts w:ascii="宋体" w:eastAsia="宋体"/>
    </w:rPr>
  </w:style>
  <w:style w:type="paragraph" w:customStyle="1" w:styleId="afffffffff">
    <w:name w:val="标准文件_五级无标题"/>
    <w:basedOn w:val="afff1"/>
    <w:qFormat/>
    <w:rsid w:val="00941FA3"/>
    <w:pPr>
      <w:spacing w:beforeLines="0" w:before="0" w:afterLines="0" w:after="0"/>
      <w:outlineLvl w:val="9"/>
    </w:pPr>
    <w:rPr>
      <w:rFonts w:ascii="宋体" w:eastAsia="宋体"/>
    </w:rPr>
  </w:style>
  <w:style w:type="paragraph" w:customStyle="1" w:styleId="afffffffff0">
    <w:name w:val="标准文件_三级无标题"/>
    <w:basedOn w:val="afff"/>
    <w:qFormat/>
    <w:rsid w:val="00941FA3"/>
    <w:pPr>
      <w:spacing w:beforeLines="0" w:before="0" w:afterLines="0" w:after="0"/>
      <w:outlineLvl w:val="9"/>
    </w:pPr>
    <w:rPr>
      <w:rFonts w:ascii="宋体" w:eastAsia="宋体"/>
    </w:rPr>
  </w:style>
  <w:style w:type="paragraph" w:customStyle="1" w:styleId="afffffffff1">
    <w:name w:val="标准文件_二级无标题"/>
    <w:basedOn w:val="affe"/>
    <w:qFormat/>
    <w:rsid w:val="00941FA3"/>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41FA3"/>
    <w:rPr>
      <w:rFonts w:eastAsia="宋体"/>
    </w:rPr>
  </w:style>
  <w:style w:type="paragraph" w:customStyle="1" w:styleId="afffffffff3">
    <w:name w:val="标准文件_四级无标题"/>
    <w:basedOn w:val="afff0"/>
    <w:qFormat/>
    <w:rsid w:val="00941FA3"/>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41FA3"/>
    <w:pPr>
      <w:numPr>
        <w:numId w:val="2"/>
      </w:numPr>
      <w:ind w:firstLineChars="0" w:firstLine="0"/>
    </w:pPr>
    <w:rPr>
      <w:rFonts w:ascii="Times New Roman" w:cs="Arial"/>
      <w:szCs w:val="28"/>
    </w:rPr>
  </w:style>
  <w:style w:type="paragraph" w:customStyle="1" w:styleId="ae">
    <w:name w:val="标准文件_小写罗马数字编号列项"/>
    <w:basedOn w:val="affffb"/>
    <w:rsid w:val="00941FA3"/>
    <w:pPr>
      <w:numPr>
        <w:numId w:val="15"/>
      </w:numPr>
      <w:ind w:firstLineChars="0" w:firstLine="0"/>
    </w:pPr>
    <w:rPr>
      <w:rFonts w:cs="Arial"/>
      <w:szCs w:val="28"/>
    </w:rPr>
  </w:style>
  <w:style w:type="paragraph" w:customStyle="1" w:styleId="afffffffff4">
    <w:name w:val="标准文件_附录标题"/>
    <w:basedOn w:val="aff3"/>
    <w:qFormat/>
    <w:rsid w:val="00941FA3"/>
    <w:pPr>
      <w:numPr>
        <w:numId w:val="0"/>
      </w:numPr>
      <w:spacing w:after="280"/>
      <w:outlineLvl w:val="9"/>
    </w:pPr>
  </w:style>
  <w:style w:type="paragraph" w:customStyle="1" w:styleId="afffffffff5">
    <w:name w:val="标准文件_二级项"/>
    <w:rsid w:val="00941FA3"/>
    <w:rPr>
      <w:rFonts w:ascii="宋体" w:hAnsi="Times New Roman"/>
      <w:sz w:val="21"/>
    </w:rPr>
  </w:style>
  <w:style w:type="paragraph" w:customStyle="1" w:styleId="af3">
    <w:name w:val="标准文件_三级项"/>
    <w:basedOn w:val="afff5"/>
    <w:rsid w:val="00941FA3"/>
    <w:pPr>
      <w:numPr>
        <w:ilvl w:val="2"/>
        <w:numId w:val="16"/>
      </w:numPr>
      <w:spacing w:line="-300" w:lineRule="auto"/>
    </w:pPr>
    <w:rPr>
      <w:rFonts w:ascii="Times New Roman" w:hAnsi="Times New Roman"/>
    </w:rPr>
  </w:style>
  <w:style w:type="paragraph" w:customStyle="1" w:styleId="affa">
    <w:name w:val="图表脚注说明"/>
    <w:basedOn w:val="afff5"/>
    <w:next w:val="affffb"/>
    <w:rsid w:val="00941FA3"/>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41FA3"/>
    <w:pPr>
      <w:numPr>
        <w:numId w:val="27"/>
      </w:numPr>
      <w:jc w:val="both"/>
    </w:pPr>
    <w:rPr>
      <w:rFonts w:ascii="宋体" w:hAnsi="Times New Roman"/>
      <w:sz w:val="21"/>
    </w:rPr>
  </w:style>
  <w:style w:type="paragraph" w:customStyle="1" w:styleId="afffffffff6">
    <w:name w:val="标准文件_索引字母"/>
    <w:next w:val="affffb"/>
    <w:qFormat/>
    <w:rsid w:val="00941FA3"/>
    <w:pPr>
      <w:jc w:val="center"/>
    </w:pPr>
    <w:rPr>
      <w:rFonts w:ascii="宋体" w:eastAsia="Times New Roman" w:hAnsi="宋体"/>
      <w:b/>
      <w:kern w:val="2"/>
      <w:sz w:val="21"/>
    </w:rPr>
  </w:style>
  <w:style w:type="paragraph" w:customStyle="1" w:styleId="afffffffff7">
    <w:name w:val="标准文件_附录前"/>
    <w:next w:val="affffb"/>
    <w:qFormat/>
    <w:rsid w:val="00941FA3"/>
    <w:pPr>
      <w:spacing w:line="20" w:lineRule="atLeast"/>
      <w:ind w:firstLine="200"/>
    </w:pPr>
    <w:rPr>
      <w:rFonts w:ascii="宋体" w:hAnsi="宋体"/>
      <w:kern w:val="2"/>
      <w:sz w:val="10"/>
    </w:rPr>
  </w:style>
  <w:style w:type="paragraph" w:customStyle="1" w:styleId="afffffffff8">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41FA3"/>
    <w:pPr>
      <w:ind w:firstLineChars="0" w:firstLine="0"/>
      <w:jc w:val="center"/>
    </w:pPr>
    <w:rPr>
      <w:sz w:val="18"/>
    </w:rPr>
  </w:style>
  <w:style w:type="paragraph" w:customStyle="1" w:styleId="afff2">
    <w:name w:val="标准文件_注："/>
    <w:next w:val="affffb"/>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41FA3"/>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41FA3"/>
    <w:rPr>
      <w:rFonts w:ascii="宋体" w:hAnsi="Times New Roman"/>
      <w:noProof/>
      <w:sz w:val="21"/>
    </w:rPr>
  </w:style>
  <w:style w:type="paragraph" w:customStyle="1" w:styleId="afffffffffb">
    <w:name w:val="标准文件_表格续"/>
    <w:basedOn w:val="affffb"/>
    <w:next w:val="affffb"/>
    <w:qFormat/>
    <w:rsid w:val="00941FA3"/>
    <w:pPr>
      <w:jc w:val="center"/>
    </w:pPr>
    <w:rPr>
      <w:rFonts w:ascii="黑体" w:eastAsia="黑体" w:hAnsi="黑体"/>
    </w:rPr>
  </w:style>
  <w:style w:type="paragraph" w:styleId="TOC1">
    <w:name w:val="toc 1"/>
    <w:basedOn w:val="afff5"/>
    <w:next w:val="afff5"/>
    <w:autoRedefine/>
    <w:uiPriority w:val="39"/>
    <w:unhideWhenUsed/>
    <w:rsid w:val="00941FA3"/>
    <w:rPr>
      <w:rFonts w:ascii="宋体"/>
    </w:rPr>
  </w:style>
  <w:style w:type="table" w:styleId="afffffffffc">
    <w:name w:val="Table Grid"/>
    <w:basedOn w:val="afff7"/>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41FA3"/>
    <w:rPr>
      <w:color w:val="808080"/>
    </w:rPr>
  </w:style>
  <w:style w:type="paragraph" w:customStyle="1" w:styleId="2">
    <w:name w:val="标准文件_二级项2"/>
    <w:basedOn w:val="affffb"/>
    <w:qFormat/>
    <w:rsid w:val="00941FA3"/>
    <w:pPr>
      <w:numPr>
        <w:ilvl w:val="1"/>
        <w:numId w:val="16"/>
      </w:numPr>
      <w:ind w:firstLineChars="0" w:firstLine="0"/>
    </w:pPr>
  </w:style>
  <w:style w:type="paragraph" w:customStyle="1" w:styleId="21">
    <w:name w:val="标准文件_三级项2"/>
    <w:basedOn w:val="affffb"/>
    <w:qFormat/>
    <w:rsid w:val="00941FA3"/>
    <w:pPr>
      <w:numPr>
        <w:numId w:val="10"/>
      </w:numPr>
      <w:spacing w:line="300" w:lineRule="exact"/>
      <w:ind w:firstLineChars="0"/>
    </w:pPr>
    <w:rPr>
      <w:rFonts w:ascii="Times New Roman"/>
    </w:rPr>
  </w:style>
  <w:style w:type="paragraph" w:customStyle="1" w:styleId="20">
    <w:name w:val="标准文件_一级项2"/>
    <w:basedOn w:val="affffb"/>
    <w:qFormat/>
    <w:rsid w:val="00941FA3"/>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41FA3"/>
    <w:pPr>
      <w:ind w:firstLine="420"/>
    </w:pPr>
    <w:rPr>
      <w:rFonts w:ascii="黑体" w:eastAsia="黑体"/>
    </w:rPr>
  </w:style>
  <w:style w:type="character" w:customStyle="1" w:styleId="affffffffff">
    <w:name w:val="标准文件_来源"/>
    <w:basedOn w:val="afff6"/>
    <w:uiPriority w:val="1"/>
    <w:qFormat/>
    <w:rsid w:val="00941FA3"/>
    <w:rPr>
      <w:rFonts w:eastAsia="宋体"/>
      <w:sz w:val="21"/>
    </w:rPr>
  </w:style>
  <w:style w:type="paragraph" w:customStyle="1" w:styleId="affffffffff0">
    <w:name w:val="标准文件_图表说明"/>
    <w:qFormat/>
    <w:rsid w:val="00941FA3"/>
    <w:pPr>
      <w:spacing w:line="276" w:lineRule="auto"/>
      <w:ind w:firstLine="420"/>
    </w:pPr>
    <w:rPr>
      <w:rFonts w:ascii="宋体" w:hAnsi="宋体"/>
      <w:kern w:val="2"/>
      <w:sz w:val="18"/>
    </w:rPr>
  </w:style>
  <w:style w:type="paragraph" w:customStyle="1" w:styleId="affffffffff1">
    <w:name w:val="其他发布日期"/>
    <w:basedOn w:val="afffffff0"/>
    <w:rsid w:val="00941FA3"/>
    <w:pPr>
      <w:framePr w:w="3997" w:h="471" w:hRule="exact" w:hSpace="0" w:vSpace="181" w:wrap="around" w:vAnchor="page" w:hAnchor="page" w:x="1419" w:y="14097"/>
    </w:pPr>
  </w:style>
  <w:style w:type="paragraph" w:customStyle="1" w:styleId="affffffffff2">
    <w:name w:val="其他实施日期"/>
    <w:basedOn w:val="affffffff6"/>
    <w:rsid w:val="00941FA3"/>
    <w:pPr>
      <w:framePr w:w="3997" w:h="471" w:hRule="exact" w:vSpace="181" w:wrap="around" w:vAnchor="page" w:hAnchor="page" w:x="7089" w:y="14097"/>
    </w:pPr>
  </w:style>
  <w:style w:type="paragraph" w:customStyle="1" w:styleId="affffffffff3">
    <w:name w:val="标准文件_文件编号"/>
    <w:basedOn w:val="affffb"/>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41FA3"/>
    <w:pPr>
      <w:framePr w:wrap="auto"/>
      <w:spacing w:before="57"/>
    </w:pPr>
    <w:rPr>
      <w:sz w:val="21"/>
    </w:rPr>
  </w:style>
  <w:style w:type="paragraph" w:customStyle="1" w:styleId="affffffffff5">
    <w:name w:val="标准文件_文件名称"/>
    <w:basedOn w:val="affffb"/>
    <w:next w:val="affffb"/>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41FA3"/>
    <w:pPr>
      <w:spacing w:line="300" w:lineRule="exact"/>
      <w:ind w:left="420"/>
    </w:pPr>
    <w:rPr>
      <w:rFonts w:ascii="宋体"/>
    </w:rPr>
  </w:style>
  <w:style w:type="paragraph" w:styleId="TOC4">
    <w:name w:val="toc 4"/>
    <w:basedOn w:val="afff5"/>
    <w:next w:val="afff5"/>
    <w:autoRedefine/>
    <w:uiPriority w:val="39"/>
    <w:unhideWhenUsed/>
    <w:rsid w:val="00941FA3"/>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41FA3"/>
    <w:pPr>
      <w:ind w:left="839"/>
    </w:pPr>
    <w:rPr>
      <w:rFonts w:ascii="宋体"/>
    </w:rPr>
  </w:style>
  <w:style w:type="paragraph" w:styleId="TOC6">
    <w:name w:val="toc 6"/>
    <w:basedOn w:val="afff5"/>
    <w:next w:val="afff5"/>
    <w:autoRedefine/>
    <w:uiPriority w:val="39"/>
    <w:unhideWhenUsed/>
    <w:rsid w:val="00941FA3"/>
    <w:pPr>
      <w:spacing w:line="300" w:lineRule="exact"/>
      <w:ind w:left="1049"/>
    </w:pPr>
    <w:rPr>
      <w:rFonts w:ascii="宋体"/>
    </w:rPr>
  </w:style>
  <w:style w:type="paragraph" w:styleId="TOC7">
    <w:name w:val="toc 7"/>
    <w:basedOn w:val="afff5"/>
    <w:next w:val="afff5"/>
    <w:autoRedefine/>
    <w:uiPriority w:val="39"/>
    <w:unhideWhenUsed/>
    <w:rsid w:val="00941FA3"/>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41FA3"/>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41FA3"/>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41FA3"/>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41FA3"/>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41FA3"/>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41FA3"/>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41FA3"/>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41FA3"/>
    <w:pPr>
      <w:ind w:left="811" w:firstLineChars="0" w:firstLine="0"/>
    </w:pPr>
    <w:rPr>
      <w:sz w:val="18"/>
    </w:rPr>
  </w:style>
  <w:style w:type="paragraph" w:customStyle="1" w:styleId="X">
    <w:name w:val="标准文件_注X后"/>
    <w:basedOn w:val="affffb"/>
    <w:qFormat/>
    <w:rsid w:val="00941FA3"/>
    <w:pPr>
      <w:ind w:left="811" w:firstLineChars="0" w:firstLine="0"/>
    </w:pPr>
    <w:rPr>
      <w:sz w:val="18"/>
    </w:rPr>
  </w:style>
  <w:style w:type="paragraph" w:customStyle="1" w:styleId="affffffffff7">
    <w:name w:val="标准文件_示例后"/>
    <w:basedOn w:val="affffb"/>
    <w:qFormat/>
    <w:rsid w:val="00941FA3"/>
    <w:pPr>
      <w:ind w:left="964" w:firstLineChars="0" w:firstLine="0"/>
    </w:pPr>
    <w:rPr>
      <w:sz w:val="18"/>
    </w:rPr>
  </w:style>
  <w:style w:type="paragraph" w:customStyle="1" w:styleId="X0">
    <w:name w:val="标准文件_示例X后"/>
    <w:basedOn w:val="affffb"/>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8">
    <w:name w:val="标准文件_索引项"/>
    <w:basedOn w:val="affffb"/>
    <w:next w:val="affffb"/>
    <w:qFormat/>
    <w:rsid w:val="00941FA3"/>
    <w:pPr>
      <w:tabs>
        <w:tab w:val="right" w:leader="dot" w:pos="9356"/>
      </w:tabs>
      <w:ind w:left="210" w:firstLineChars="0" w:hanging="210"/>
      <w:jc w:val="left"/>
    </w:pPr>
  </w:style>
  <w:style w:type="paragraph" w:customStyle="1" w:styleId="affffffffff9">
    <w:name w:val="标准文件_附录一级无标题"/>
    <w:basedOn w:val="aff4"/>
    <w:qFormat/>
    <w:rsid w:val="00941FA3"/>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41FA3"/>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41FA3"/>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41FA3"/>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41FA3"/>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41FA3"/>
    <w:pPr>
      <w:ind w:firstLine="420"/>
    </w:pPr>
    <w:rPr>
      <w:sz w:val="18"/>
    </w:rPr>
  </w:style>
  <w:style w:type="paragraph" w:customStyle="1" w:styleId="affffffffffe">
    <w:name w:val="标准文件_引言一级无标题"/>
    <w:basedOn w:val="a7"/>
    <w:next w:val="affffb"/>
    <w:qFormat/>
    <w:rsid w:val="00941FA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41FA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41FA3"/>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41FA3"/>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41FA3"/>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941FA3"/>
    <w:rPr>
      <w:rFonts w:hAnsi="黑体"/>
    </w:rPr>
  </w:style>
  <w:style w:type="paragraph" w:customStyle="1" w:styleId="afffffffffff4">
    <w:name w:val="标准文件_脚注内容"/>
    <w:basedOn w:val="affffb"/>
    <w:qFormat/>
    <w:rsid w:val="00941FA3"/>
    <w:pPr>
      <w:ind w:leftChars="200" w:left="400" w:hangingChars="200" w:hanging="200"/>
    </w:pPr>
    <w:rPr>
      <w:sz w:val="15"/>
    </w:rPr>
  </w:style>
  <w:style w:type="paragraph" w:customStyle="1" w:styleId="afffffffffff5">
    <w:name w:val="标准文件_术语条一"/>
    <w:basedOn w:val="affffffffe"/>
    <w:next w:val="affffb"/>
    <w:qFormat/>
    <w:rsid w:val="00941FA3"/>
  </w:style>
  <w:style w:type="paragraph" w:customStyle="1" w:styleId="afffffffffff6">
    <w:name w:val="标准文件_术语条二"/>
    <w:basedOn w:val="afffffffff1"/>
    <w:next w:val="affffb"/>
    <w:qFormat/>
    <w:rsid w:val="00941FA3"/>
  </w:style>
  <w:style w:type="paragraph" w:customStyle="1" w:styleId="afffffffffff7">
    <w:name w:val="标准文件_术语条三"/>
    <w:basedOn w:val="afffffffff0"/>
    <w:next w:val="affffb"/>
    <w:qFormat/>
    <w:rsid w:val="00941FA3"/>
  </w:style>
  <w:style w:type="paragraph" w:customStyle="1" w:styleId="afffffffffff8">
    <w:name w:val="标准文件_术语条四"/>
    <w:basedOn w:val="afffffffff3"/>
    <w:next w:val="affffb"/>
    <w:qFormat/>
    <w:rsid w:val="00941FA3"/>
  </w:style>
  <w:style w:type="paragraph" w:customStyle="1" w:styleId="afffffffffff9">
    <w:name w:val="标准文件_术语条五"/>
    <w:basedOn w:val="afffffffff"/>
    <w:next w:val="affffb"/>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afffffffffffb">
    <w:name w:val="Unresolved Mention"/>
    <w:basedOn w:val="afff6"/>
    <w:uiPriority w:val="99"/>
    <w:semiHidden/>
    <w:unhideWhenUsed/>
    <w:rsid w:val="00E5516D"/>
    <w:rPr>
      <w:color w:val="605E5C"/>
      <w:shd w:val="clear" w:color="auto" w:fill="E1DFDD"/>
    </w:rPr>
  </w:style>
  <w:style w:type="character" w:customStyle="1" w:styleId="Char0">
    <w:name w:val="段 Char"/>
    <w:link w:val="afffffffffffc"/>
    <w:qFormat/>
    <w:rsid w:val="00F278C4"/>
    <w:rPr>
      <w:rFonts w:ascii="宋体"/>
      <w:sz w:val="21"/>
    </w:rPr>
  </w:style>
  <w:style w:type="paragraph" w:customStyle="1" w:styleId="afffffffffffc">
    <w:name w:val="段"/>
    <w:link w:val="Char0"/>
    <w:qFormat/>
    <w:rsid w:val="00F278C4"/>
    <w:pPr>
      <w:tabs>
        <w:tab w:val="center" w:pos="4201"/>
        <w:tab w:val="right" w:leader="dot" w:pos="9298"/>
      </w:tabs>
      <w:autoSpaceDE w:val="0"/>
      <w:autoSpaceDN w:val="0"/>
      <w:ind w:firstLineChars="200" w:firstLine="420"/>
      <w:jc w:val="both"/>
    </w:pPr>
    <w:rPr>
      <w:rFonts w:ascii="宋体"/>
      <w:sz w:val="21"/>
    </w:rPr>
  </w:style>
  <w:style w:type="paragraph" w:styleId="afffffffffffd">
    <w:name w:val="Revision"/>
    <w:hidden/>
    <w:uiPriority w:val="99"/>
    <w:semiHidden/>
    <w:rsid w:val="0065467C"/>
    <w:rPr>
      <w:kern w:val="2"/>
      <w:sz w:val="21"/>
      <w:szCs w:val="21"/>
    </w:rPr>
  </w:style>
  <w:style w:type="character" w:styleId="afffffffffffe">
    <w:name w:val="annotation reference"/>
    <w:basedOn w:val="afff6"/>
    <w:uiPriority w:val="99"/>
    <w:semiHidden/>
    <w:unhideWhenUsed/>
    <w:rsid w:val="00A25F40"/>
    <w:rPr>
      <w:sz w:val="21"/>
      <w:szCs w:val="21"/>
    </w:rPr>
  </w:style>
  <w:style w:type="paragraph" w:styleId="affffffffffff">
    <w:name w:val="annotation text"/>
    <w:basedOn w:val="afff5"/>
    <w:link w:val="affffffffffff0"/>
    <w:uiPriority w:val="99"/>
    <w:unhideWhenUsed/>
    <w:rsid w:val="00A25F40"/>
    <w:pPr>
      <w:jc w:val="left"/>
    </w:pPr>
  </w:style>
  <w:style w:type="character" w:customStyle="1" w:styleId="affffffffffff0">
    <w:name w:val="批注文字 字符"/>
    <w:basedOn w:val="afff6"/>
    <w:link w:val="affffffffffff"/>
    <w:uiPriority w:val="99"/>
    <w:rsid w:val="00A25F40"/>
    <w:rPr>
      <w:kern w:val="2"/>
      <w:sz w:val="21"/>
      <w:szCs w:val="21"/>
    </w:rPr>
  </w:style>
  <w:style w:type="paragraph" w:styleId="affffffffffff1">
    <w:name w:val="annotation subject"/>
    <w:basedOn w:val="affffffffffff"/>
    <w:next w:val="affffffffffff"/>
    <w:link w:val="affffffffffff2"/>
    <w:uiPriority w:val="99"/>
    <w:semiHidden/>
    <w:unhideWhenUsed/>
    <w:rsid w:val="00A25F40"/>
    <w:rPr>
      <w:b/>
      <w:bCs/>
    </w:rPr>
  </w:style>
  <w:style w:type="character" w:customStyle="1" w:styleId="affffffffffff2">
    <w:name w:val="批注主题 字符"/>
    <w:basedOn w:val="affffffffffff0"/>
    <w:link w:val="affffffffffff1"/>
    <w:uiPriority w:val="99"/>
    <w:semiHidden/>
    <w:rsid w:val="00A25F40"/>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28852277">
      <w:bodyDiv w:val="1"/>
      <w:marLeft w:val="0"/>
      <w:marRight w:val="0"/>
      <w:marTop w:val="0"/>
      <w:marBottom w:val="0"/>
      <w:divBdr>
        <w:top w:val="none" w:sz="0" w:space="0" w:color="auto"/>
        <w:left w:val="none" w:sz="0" w:space="0" w:color="auto"/>
        <w:bottom w:val="none" w:sz="0" w:space="0" w:color="auto"/>
        <w:right w:val="none" w:sz="0" w:space="0" w:color="auto"/>
      </w:divBdr>
    </w:div>
    <w:div w:id="395519915">
      <w:bodyDiv w:val="1"/>
      <w:marLeft w:val="0"/>
      <w:marRight w:val="0"/>
      <w:marTop w:val="0"/>
      <w:marBottom w:val="0"/>
      <w:divBdr>
        <w:top w:val="none" w:sz="0" w:space="0" w:color="auto"/>
        <w:left w:val="none" w:sz="0" w:space="0" w:color="auto"/>
        <w:bottom w:val="none" w:sz="0" w:space="0" w:color="auto"/>
        <w:right w:val="none" w:sz="0" w:space="0" w:color="auto"/>
      </w:divBdr>
    </w:div>
    <w:div w:id="629751716">
      <w:bodyDiv w:val="1"/>
      <w:marLeft w:val="0"/>
      <w:marRight w:val="0"/>
      <w:marTop w:val="0"/>
      <w:marBottom w:val="0"/>
      <w:divBdr>
        <w:top w:val="none" w:sz="0" w:space="0" w:color="auto"/>
        <w:left w:val="none" w:sz="0" w:space="0" w:color="auto"/>
        <w:bottom w:val="none" w:sz="0" w:space="0" w:color="auto"/>
        <w:right w:val="none" w:sz="0" w:space="0" w:color="auto"/>
      </w:divBdr>
    </w:div>
    <w:div w:id="782188960">
      <w:bodyDiv w:val="1"/>
      <w:marLeft w:val="0"/>
      <w:marRight w:val="0"/>
      <w:marTop w:val="0"/>
      <w:marBottom w:val="0"/>
      <w:divBdr>
        <w:top w:val="none" w:sz="0" w:space="0" w:color="auto"/>
        <w:left w:val="none" w:sz="0" w:space="0" w:color="auto"/>
        <w:bottom w:val="none" w:sz="0" w:space="0" w:color="auto"/>
        <w:right w:val="none" w:sz="0" w:space="0" w:color="auto"/>
      </w:divBdr>
    </w:div>
    <w:div w:id="1111824796">
      <w:bodyDiv w:val="1"/>
      <w:marLeft w:val="0"/>
      <w:marRight w:val="0"/>
      <w:marTop w:val="0"/>
      <w:marBottom w:val="0"/>
      <w:divBdr>
        <w:top w:val="none" w:sz="0" w:space="0" w:color="auto"/>
        <w:left w:val="none" w:sz="0" w:space="0" w:color="auto"/>
        <w:bottom w:val="none" w:sz="0" w:space="0" w:color="auto"/>
        <w:right w:val="none" w:sz="0" w:space="0" w:color="auto"/>
      </w:divBdr>
    </w:div>
    <w:div w:id="1251351687">
      <w:bodyDiv w:val="1"/>
      <w:marLeft w:val="0"/>
      <w:marRight w:val="0"/>
      <w:marTop w:val="0"/>
      <w:marBottom w:val="0"/>
      <w:divBdr>
        <w:top w:val="none" w:sz="0" w:space="0" w:color="auto"/>
        <w:left w:val="none" w:sz="0" w:space="0" w:color="auto"/>
        <w:bottom w:val="none" w:sz="0" w:space="0" w:color="auto"/>
        <w:right w:val="none" w:sz="0" w:space="0" w:color="auto"/>
      </w:divBdr>
    </w:div>
    <w:div w:id="1402219914">
      <w:bodyDiv w:val="1"/>
      <w:marLeft w:val="0"/>
      <w:marRight w:val="0"/>
      <w:marTop w:val="0"/>
      <w:marBottom w:val="0"/>
      <w:divBdr>
        <w:top w:val="none" w:sz="0" w:space="0" w:color="auto"/>
        <w:left w:val="none" w:sz="0" w:space="0" w:color="auto"/>
        <w:bottom w:val="none" w:sz="0" w:space="0" w:color="auto"/>
        <w:right w:val="none" w:sz="0" w:space="0" w:color="auto"/>
      </w:divBdr>
    </w:div>
    <w:div w:id="168205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td.samr.gov.cn/gb/search/gbDetailed?id=88F4E6DA63434198E05397BE0A0ADE2D"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6B3666FA53441B9F0629EA5C3640DF"/>
        <w:category>
          <w:name w:val="常规"/>
          <w:gallery w:val="placeholder"/>
        </w:category>
        <w:types>
          <w:type w:val="bbPlcHdr"/>
        </w:types>
        <w:behaviors>
          <w:behavior w:val="content"/>
        </w:behaviors>
        <w:guid w:val="{D5CC7ACA-0EB8-4180-B2C7-75EC47CBEA40}"/>
      </w:docPartPr>
      <w:docPartBody>
        <w:p w:rsidR="00A91772" w:rsidRDefault="003B05F1">
          <w:pPr>
            <w:pStyle w:val="E46B3666FA53441B9F0629EA5C3640DF"/>
          </w:pPr>
          <w:r w:rsidRPr="00751A05">
            <w:rPr>
              <w:rStyle w:val="a3"/>
              <w:rFonts w:hint="eastAsia"/>
            </w:rPr>
            <w:t>单击或点击此处输入文字。</w:t>
          </w:r>
        </w:p>
      </w:docPartBody>
    </w:docPart>
    <w:docPart>
      <w:docPartPr>
        <w:name w:val="F740B22781954089B1DFE742849D1093"/>
        <w:category>
          <w:name w:val="常规"/>
          <w:gallery w:val="placeholder"/>
        </w:category>
        <w:types>
          <w:type w:val="bbPlcHdr"/>
        </w:types>
        <w:behaviors>
          <w:behavior w:val="content"/>
        </w:behaviors>
        <w:guid w:val="{CD303EAD-8AE2-452F-8DA2-869A88605DF9}"/>
      </w:docPartPr>
      <w:docPartBody>
        <w:p w:rsidR="00A91772" w:rsidRDefault="003B05F1">
          <w:pPr>
            <w:pStyle w:val="F740B22781954089B1DFE742849D1093"/>
          </w:pPr>
          <w:r w:rsidRPr="00FB6243">
            <w:rPr>
              <w:rStyle w:val="a3"/>
              <w:rFonts w:hint="eastAsia"/>
            </w:rPr>
            <w:t>选择一项。</w:t>
          </w:r>
        </w:p>
      </w:docPartBody>
    </w:docPart>
    <w:docPart>
      <w:docPartPr>
        <w:name w:val="CAFBEB76B5C44219B3034D6E196222BD"/>
        <w:category>
          <w:name w:val="常规"/>
          <w:gallery w:val="placeholder"/>
        </w:category>
        <w:types>
          <w:type w:val="bbPlcHdr"/>
        </w:types>
        <w:behaviors>
          <w:behavior w:val="content"/>
        </w:behaviors>
        <w:guid w:val="{E5E099C2-648F-4F2B-A6B0-8E36D75D1978}"/>
      </w:docPartPr>
      <w:docPartBody>
        <w:p w:rsidR="00A91772" w:rsidRDefault="003B05F1">
          <w:pPr>
            <w:pStyle w:val="CAFBEB76B5C44219B3034D6E196222B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12"/>
    <w:rsid w:val="00066B4A"/>
    <w:rsid w:val="00081207"/>
    <w:rsid w:val="00086256"/>
    <w:rsid w:val="000A6DD4"/>
    <w:rsid w:val="000C1A6F"/>
    <w:rsid w:val="0010371E"/>
    <w:rsid w:val="001546CF"/>
    <w:rsid w:val="00160256"/>
    <w:rsid w:val="00196C5D"/>
    <w:rsid w:val="002416D8"/>
    <w:rsid w:val="0024789A"/>
    <w:rsid w:val="00262539"/>
    <w:rsid w:val="0034520E"/>
    <w:rsid w:val="003505EF"/>
    <w:rsid w:val="00356EAC"/>
    <w:rsid w:val="003B05F1"/>
    <w:rsid w:val="00447443"/>
    <w:rsid w:val="004A3804"/>
    <w:rsid w:val="004D1E26"/>
    <w:rsid w:val="004E1835"/>
    <w:rsid w:val="00527F88"/>
    <w:rsid w:val="005F72EE"/>
    <w:rsid w:val="00616A8E"/>
    <w:rsid w:val="00724EAF"/>
    <w:rsid w:val="00736EC9"/>
    <w:rsid w:val="007529A2"/>
    <w:rsid w:val="007C6800"/>
    <w:rsid w:val="007E2261"/>
    <w:rsid w:val="00852A2D"/>
    <w:rsid w:val="008C5965"/>
    <w:rsid w:val="008D4F45"/>
    <w:rsid w:val="008F5F89"/>
    <w:rsid w:val="0094265D"/>
    <w:rsid w:val="009712DE"/>
    <w:rsid w:val="009E2D46"/>
    <w:rsid w:val="00A75CB3"/>
    <w:rsid w:val="00A916A7"/>
    <w:rsid w:val="00A91772"/>
    <w:rsid w:val="00AB61CB"/>
    <w:rsid w:val="00B22E22"/>
    <w:rsid w:val="00BA35E7"/>
    <w:rsid w:val="00BD15B8"/>
    <w:rsid w:val="00BF1D0F"/>
    <w:rsid w:val="00BF23D1"/>
    <w:rsid w:val="00CE3EDB"/>
    <w:rsid w:val="00CE4EEE"/>
    <w:rsid w:val="00D34614"/>
    <w:rsid w:val="00D62A24"/>
    <w:rsid w:val="00DE1723"/>
    <w:rsid w:val="00DE5A12"/>
    <w:rsid w:val="00DF05F3"/>
    <w:rsid w:val="00E431DC"/>
    <w:rsid w:val="00E6126D"/>
    <w:rsid w:val="00E6639F"/>
    <w:rsid w:val="00EE4C51"/>
    <w:rsid w:val="00EF0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46B3666FA53441B9F0629EA5C3640DF">
    <w:name w:val="E46B3666FA53441B9F0629EA5C3640DF"/>
    <w:pPr>
      <w:widowControl w:val="0"/>
    </w:pPr>
  </w:style>
  <w:style w:type="paragraph" w:customStyle="1" w:styleId="F740B22781954089B1DFE742849D1093">
    <w:name w:val="F740B22781954089B1DFE742849D1093"/>
    <w:pPr>
      <w:widowControl w:val="0"/>
    </w:pPr>
  </w:style>
  <w:style w:type="paragraph" w:customStyle="1" w:styleId="CAFBEB76B5C44219B3034D6E196222BD">
    <w:name w:val="CAFBEB76B5C44219B3034D6E196222BD"/>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8ACC2-FB13-4F0A-BF0B-86FF304BA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887</TotalTime>
  <Pages>15</Pages>
  <Words>1536</Words>
  <Characters>8759</Characters>
  <Application>Microsoft Office Word</Application>
  <DocSecurity>0</DocSecurity>
  <Lines>72</Lines>
  <Paragraphs>20</Paragraphs>
  <ScaleCrop>false</ScaleCrop>
  <Company>PCMI</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Yufei Bai</dc:creator>
  <cp:keywords/>
  <dc:description>&lt;config cover="true" show_menu="true" version="1.0.0" doctype="SDKXY"&gt;_x000d_
&lt;/config&gt;</dc:description>
  <cp:lastModifiedBy>qs</cp:lastModifiedBy>
  <cp:revision>146</cp:revision>
  <cp:lastPrinted>2021-02-02T08:18:00Z</cp:lastPrinted>
  <dcterms:created xsi:type="dcterms:W3CDTF">2025-03-06T00:58:00Z</dcterms:created>
  <dcterms:modified xsi:type="dcterms:W3CDTF">2025-06-03T10:14:00Z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